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2A18" w:rsidRPr="00C34E9B" w:rsidRDefault="00AE6E8C">
      <w:pPr>
        <w:rPr>
          <w:lang w:val="ru-RU"/>
        </w:rPr>
        <w:sectPr w:rsidR="003E2A18" w:rsidRPr="00C34E9B">
          <w:pgSz w:w="11906" w:h="16383"/>
          <w:pgMar w:top="1134" w:right="850" w:bottom="1134" w:left="1701" w:header="720" w:footer="720" w:gutter="0"/>
          <w:cols w:space="720"/>
        </w:sectPr>
      </w:pPr>
      <w:bookmarkStart w:id="0" w:name="block-70986410"/>
      <w:r>
        <w:rPr>
          <w:noProof/>
          <w:lang w:val="ru-RU" w:eastAsia="ru-RU"/>
        </w:rPr>
        <w:drawing>
          <wp:inline distT="0" distB="0" distL="0" distR="0" wp14:anchorId="7797688A">
            <wp:extent cx="6315710" cy="918718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15710" cy="9187180"/>
                    </a:xfrm>
                    <a:prstGeom prst="rect">
                      <a:avLst/>
                    </a:prstGeom>
                    <a:noFill/>
                  </pic:spPr>
                </pic:pic>
              </a:graphicData>
            </a:graphic>
          </wp:inline>
        </w:drawing>
      </w:r>
    </w:p>
    <w:p w:rsidR="00473787" w:rsidRPr="00AE6E8C" w:rsidRDefault="00473787" w:rsidP="00AE6E8C">
      <w:pPr>
        <w:pStyle w:val="ae"/>
      </w:pPr>
      <w:bookmarkStart w:id="1" w:name="block-70986413"/>
      <w:bookmarkStart w:id="2" w:name="_GoBack"/>
      <w:bookmarkEnd w:id="0"/>
      <w:bookmarkEnd w:id="2"/>
    </w:p>
    <w:p w:rsidR="003E2A18" w:rsidRPr="00C34E9B" w:rsidRDefault="00A8412D">
      <w:pPr>
        <w:spacing w:after="0" w:line="264" w:lineRule="auto"/>
        <w:ind w:left="12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ПОЯСНИТЕЛЬНАЯ ЗАПИСКА</w:t>
      </w:r>
    </w:p>
    <w:p w:rsidR="003E2A18" w:rsidRPr="00C34E9B" w:rsidRDefault="003E2A18">
      <w:pPr>
        <w:spacing w:after="0" w:line="264" w:lineRule="auto"/>
        <w:ind w:left="120"/>
        <w:jc w:val="both"/>
        <w:rPr>
          <w:rFonts w:ascii="Times New Roman" w:hAnsi="Times New Roman" w:cs="Times New Roman"/>
          <w:sz w:val="24"/>
          <w:szCs w:val="24"/>
          <w:lang w:val="ru-RU"/>
        </w:rPr>
      </w:pP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 ФОП СОО.</w:t>
      </w:r>
    </w:p>
    <w:p w:rsidR="003E2A18" w:rsidRPr="00C34E9B" w:rsidRDefault="003E2A18">
      <w:pPr>
        <w:spacing w:after="0" w:line="264" w:lineRule="auto"/>
        <w:ind w:left="120"/>
        <w:jc w:val="both"/>
        <w:rPr>
          <w:rFonts w:ascii="Times New Roman" w:hAnsi="Times New Roman" w:cs="Times New Roman"/>
          <w:sz w:val="24"/>
          <w:szCs w:val="24"/>
          <w:lang w:val="ru-RU"/>
        </w:rPr>
      </w:pPr>
    </w:p>
    <w:p w:rsidR="003E2A18" w:rsidRPr="00C34E9B" w:rsidRDefault="00A8412D">
      <w:pPr>
        <w:spacing w:after="0" w:line="264" w:lineRule="auto"/>
        <w:ind w:left="12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ОБЩАЯ ХАРАКТЕРИСТИКА УЧЕБНОГО ПРЕДМЕТА «РУССКИЙ ЯЗЫК»</w:t>
      </w:r>
    </w:p>
    <w:p w:rsidR="003E2A18" w:rsidRPr="00C34E9B" w:rsidRDefault="003E2A18">
      <w:pPr>
        <w:spacing w:after="0" w:line="264" w:lineRule="auto"/>
        <w:ind w:left="120"/>
        <w:jc w:val="both"/>
        <w:rPr>
          <w:rFonts w:ascii="Times New Roman" w:hAnsi="Times New Roman" w:cs="Times New Roman"/>
          <w:sz w:val="24"/>
          <w:szCs w:val="24"/>
          <w:lang w:val="ru-RU"/>
        </w:rPr>
      </w:pP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pacing w:val="-3"/>
          <w:sz w:val="24"/>
          <w:szCs w:val="24"/>
          <w:lang w:val="ru-RU"/>
        </w:rPr>
        <w:t>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w:t>
      </w:r>
      <w:r w:rsidRPr="00C34E9B">
        <w:rPr>
          <w:rFonts w:ascii="Times New Roman" w:hAnsi="Times New Roman" w:cs="Times New Roman"/>
          <w:color w:val="000000"/>
          <w:sz w:val="24"/>
          <w:szCs w:val="24"/>
          <w:lang w:val="ru-RU"/>
        </w:rPr>
        <w:lastRenderedPageBreak/>
        <w:t>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 для их понимания, сжатия, трансформации, интерпретации и использования в практической деятельности.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 xml:space="preserve">В содержании программы выделяются три сквозные линии: «Язык и речь. </w:t>
      </w:r>
      <w:r w:rsidRPr="00473787">
        <w:rPr>
          <w:rFonts w:ascii="Times New Roman" w:hAnsi="Times New Roman" w:cs="Times New Roman"/>
          <w:color w:val="000000"/>
          <w:sz w:val="24"/>
          <w:szCs w:val="24"/>
          <w:lang w:val="ru-RU"/>
        </w:rPr>
        <w:t xml:space="preserve">Культура речи», «Речь. Речевое общение. </w:t>
      </w:r>
      <w:r w:rsidRPr="00C34E9B">
        <w:rPr>
          <w:rFonts w:ascii="Times New Roman" w:hAnsi="Times New Roman" w:cs="Times New Roman"/>
          <w:color w:val="000000"/>
          <w:sz w:val="24"/>
          <w:szCs w:val="24"/>
          <w:lang w:val="ru-RU"/>
        </w:rPr>
        <w:t>Текст», «Функциональная стилистика. Культура речи».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3E2A18" w:rsidRPr="00C34E9B" w:rsidRDefault="003E2A18">
      <w:pPr>
        <w:spacing w:after="0" w:line="264" w:lineRule="auto"/>
        <w:ind w:left="120"/>
        <w:jc w:val="both"/>
        <w:rPr>
          <w:rFonts w:ascii="Times New Roman" w:hAnsi="Times New Roman" w:cs="Times New Roman"/>
          <w:sz w:val="24"/>
          <w:szCs w:val="24"/>
          <w:lang w:val="ru-RU"/>
        </w:rPr>
      </w:pPr>
    </w:p>
    <w:p w:rsidR="003E2A18" w:rsidRPr="00C34E9B" w:rsidRDefault="00A8412D">
      <w:pPr>
        <w:spacing w:after="0" w:line="264" w:lineRule="auto"/>
        <w:ind w:left="12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ЦЕЛИ ИЗУЧЕНИЯ УЧЕБНОГО ПРЕДМЕТА «РУССКИЙ ЯЗЫК»</w:t>
      </w:r>
    </w:p>
    <w:p w:rsidR="003E2A18" w:rsidRPr="00C34E9B" w:rsidRDefault="003E2A18">
      <w:pPr>
        <w:spacing w:after="0" w:line="264" w:lineRule="auto"/>
        <w:ind w:left="120"/>
        <w:jc w:val="both"/>
        <w:rPr>
          <w:rFonts w:ascii="Times New Roman" w:hAnsi="Times New Roman" w:cs="Times New Roman"/>
          <w:sz w:val="24"/>
          <w:szCs w:val="24"/>
          <w:lang w:val="ru-RU"/>
        </w:rPr>
      </w:pP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Изучение русского языка направлено на достижение следующих целей:</w:t>
      </w:r>
    </w:p>
    <w:p w:rsidR="003E2A18" w:rsidRPr="00C34E9B" w:rsidRDefault="00A8412D">
      <w:pPr>
        <w:numPr>
          <w:ilvl w:val="0"/>
          <w:numId w:val="1"/>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rsidR="003E2A18" w:rsidRPr="00C34E9B" w:rsidRDefault="00A8412D">
      <w:pPr>
        <w:numPr>
          <w:ilvl w:val="0"/>
          <w:numId w:val="1"/>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3E2A18" w:rsidRPr="00C34E9B" w:rsidRDefault="00A8412D">
      <w:pPr>
        <w:numPr>
          <w:ilvl w:val="0"/>
          <w:numId w:val="1"/>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3E2A18" w:rsidRPr="00C34E9B" w:rsidRDefault="00A8412D">
      <w:pPr>
        <w:numPr>
          <w:ilvl w:val="0"/>
          <w:numId w:val="1"/>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 xml:space="preserve">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w:t>
      </w:r>
      <w:r w:rsidRPr="00C34E9B">
        <w:rPr>
          <w:rFonts w:ascii="Times New Roman" w:hAnsi="Times New Roman" w:cs="Times New Roman"/>
          <w:color w:val="000000"/>
          <w:sz w:val="24"/>
          <w:szCs w:val="24"/>
          <w:lang w:val="ru-RU"/>
        </w:rPr>
        <w:lastRenderedPageBreak/>
        <w:t>разных форматов (гипертексты, графика, инфографика и др.); совершенствование умений трансформировать, интерпретировать тексты и использовать полученную информацию в практической деятельности;</w:t>
      </w:r>
    </w:p>
    <w:p w:rsidR="003E2A18" w:rsidRPr="00C34E9B" w:rsidRDefault="00A8412D">
      <w:pPr>
        <w:numPr>
          <w:ilvl w:val="0"/>
          <w:numId w:val="1"/>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3E2A18" w:rsidRPr="00C34E9B" w:rsidRDefault="00A8412D">
      <w:pPr>
        <w:numPr>
          <w:ilvl w:val="0"/>
          <w:numId w:val="1"/>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rsidR="003E2A18" w:rsidRPr="00C34E9B" w:rsidRDefault="003E2A18">
      <w:pPr>
        <w:spacing w:after="0" w:line="264" w:lineRule="auto"/>
        <w:ind w:left="120"/>
        <w:jc w:val="both"/>
        <w:rPr>
          <w:rFonts w:ascii="Times New Roman" w:hAnsi="Times New Roman" w:cs="Times New Roman"/>
          <w:sz w:val="24"/>
          <w:szCs w:val="24"/>
          <w:lang w:val="ru-RU"/>
        </w:rPr>
      </w:pPr>
    </w:p>
    <w:p w:rsidR="003E2A18" w:rsidRPr="00C34E9B" w:rsidRDefault="00A8412D">
      <w:pPr>
        <w:spacing w:after="0" w:line="264" w:lineRule="auto"/>
        <w:ind w:left="12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МЕСТО УЧЕБНОГО ПРЕДМЕТА «РУССКИЙ ЯЗЫК» В УЧЕБНОМ ПЛАНЕ</w:t>
      </w:r>
    </w:p>
    <w:p w:rsidR="003E2A18" w:rsidRPr="00C34E9B" w:rsidRDefault="003E2A18">
      <w:pPr>
        <w:spacing w:after="0" w:line="264" w:lineRule="auto"/>
        <w:ind w:left="120"/>
        <w:jc w:val="both"/>
        <w:rPr>
          <w:rFonts w:ascii="Times New Roman" w:hAnsi="Times New Roman" w:cs="Times New Roman"/>
          <w:sz w:val="24"/>
          <w:szCs w:val="24"/>
          <w:lang w:val="ru-RU"/>
        </w:rPr>
      </w:pP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На изучение русского языка в 10–11 классах среднего общего образования в учебном плане отводится 136 часов: в 10 классе – 68 часов (2 часа в неделю), в 11 классе – 68 часов (2 часа в неделю).</w:t>
      </w:r>
    </w:p>
    <w:p w:rsidR="003E2A18" w:rsidRPr="00C34E9B" w:rsidRDefault="003E2A18">
      <w:pPr>
        <w:rPr>
          <w:rFonts w:ascii="Times New Roman" w:hAnsi="Times New Roman" w:cs="Times New Roman"/>
          <w:sz w:val="24"/>
          <w:szCs w:val="24"/>
          <w:lang w:val="ru-RU"/>
        </w:rPr>
        <w:sectPr w:rsidR="003E2A18" w:rsidRPr="00C34E9B">
          <w:pgSz w:w="11906" w:h="16383"/>
          <w:pgMar w:top="1134" w:right="850" w:bottom="1134" w:left="1701" w:header="720" w:footer="720" w:gutter="0"/>
          <w:cols w:space="720"/>
        </w:sectPr>
      </w:pPr>
    </w:p>
    <w:p w:rsidR="003E2A18" w:rsidRPr="00C34E9B" w:rsidRDefault="00A8412D">
      <w:pPr>
        <w:spacing w:after="0" w:line="264" w:lineRule="auto"/>
        <w:ind w:left="120"/>
        <w:jc w:val="both"/>
        <w:rPr>
          <w:rFonts w:ascii="Times New Roman" w:hAnsi="Times New Roman" w:cs="Times New Roman"/>
          <w:sz w:val="24"/>
          <w:szCs w:val="24"/>
          <w:lang w:val="ru-RU"/>
        </w:rPr>
      </w:pPr>
      <w:bookmarkStart w:id="3" w:name="block-70986411"/>
      <w:bookmarkEnd w:id="1"/>
      <w:r w:rsidRPr="00C34E9B">
        <w:rPr>
          <w:rFonts w:ascii="Times New Roman" w:hAnsi="Times New Roman" w:cs="Times New Roman"/>
          <w:b/>
          <w:color w:val="000000"/>
          <w:sz w:val="24"/>
          <w:szCs w:val="24"/>
          <w:lang w:val="ru-RU"/>
        </w:rPr>
        <w:lastRenderedPageBreak/>
        <w:t>СОДЕРЖАНИЕ УЧЕБНОГО ПРЕДМЕТА «РУССКИЙ ЯЗЫК»</w:t>
      </w:r>
    </w:p>
    <w:p w:rsidR="003E2A18" w:rsidRPr="00C34E9B" w:rsidRDefault="003E2A18">
      <w:pPr>
        <w:spacing w:after="0" w:line="264" w:lineRule="auto"/>
        <w:ind w:left="120"/>
        <w:jc w:val="both"/>
        <w:rPr>
          <w:rFonts w:ascii="Times New Roman" w:hAnsi="Times New Roman" w:cs="Times New Roman"/>
          <w:sz w:val="24"/>
          <w:szCs w:val="24"/>
          <w:lang w:val="ru-RU"/>
        </w:rPr>
      </w:pPr>
    </w:p>
    <w:p w:rsidR="003E2A18" w:rsidRPr="00C34E9B" w:rsidRDefault="00A8412D">
      <w:pPr>
        <w:spacing w:after="0" w:line="264" w:lineRule="auto"/>
        <w:ind w:left="12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10 КЛАСС</w:t>
      </w:r>
    </w:p>
    <w:p w:rsidR="003E2A18" w:rsidRPr="00C34E9B" w:rsidRDefault="003E2A18">
      <w:pPr>
        <w:spacing w:after="0" w:line="264" w:lineRule="auto"/>
        <w:ind w:left="120"/>
        <w:jc w:val="both"/>
        <w:rPr>
          <w:rFonts w:ascii="Times New Roman" w:hAnsi="Times New Roman" w:cs="Times New Roman"/>
          <w:sz w:val="24"/>
          <w:szCs w:val="24"/>
          <w:lang w:val="ru-RU"/>
        </w:rPr>
      </w:pP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Общие сведения о языке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Язык как знаковая система. Основные функции языка.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Лингвистика как наука.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Язык и культура.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Язык и речь. Культура речи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Система языка. Культура речи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Система языка, её устройство, функционирование.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Культура речи как раздел лингвистики.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Языковая норма, её основные признаки и функции.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Качества хорошей речи.</w:t>
      </w:r>
    </w:p>
    <w:p w:rsidR="003E2A18" w:rsidRPr="00473787"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 xml:space="preserve">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w:t>
      </w:r>
      <w:r w:rsidRPr="00473787">
        <w:rPr>
          <w:rFonts w:ascii="Times New Roman" w:hAnsi="Times New Roman" w:cs="Times New Roman"/>
          <w:color w:val="000000"/>
          <w:sz w:val="24"/>
          <w:szCs w:val="24"/>
          <w:lang w:val="ru-RU"/>
        </w:rPr>
        <w:t>Комплексный словарь.</w:t>
      </w:r>
    </w:p>
    <w:p w:rsidR="003E2A18" w:rsidRPr="00473787" w:rsidRDefault="00A8412D">
      <w:pPr>
        <w:spacing w:after="0" w:line="264" w:lineRule="auto"/>
        <w:ind w:firstLine="600"/>
        <w:jc w:val="both"/>
        <w:rPr>
          <w:rFonts w:ascii="Times New Roman" w:hAnsi="Times New Roman" w:cs="Times New Roman"/>
          <w:sz w:val="24"/>
          <w:szCs w:val="24"/>
          <w:lang w:val="ru-RU"/>
        </w:rPr>
      </w:pPr>
      <w:r w:rsidRPr="00473787">
        <w:rPr>
          <w:rFonts w:ascii="Times New Roman" w:hAnsi="Times New Roman" w:cs="Times New Roman"/>
          <w:b/>
          <w:color w:val="000000"/>
          <w:sz w:val="24"/>
          <w:szCs w:val="24"/>
          <w:lang w:val="ru-RU"/>
        </w:rPr>
        <w:t>Фонетика. Орфоэпия. Орфоэпические нормы</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Лексикология и фразеология. Лексические нормы</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rsidR="003E2A18" w:rsidRPr="00473787"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 xml:space="preserve">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w:t>
      </w:r>
      <w:r w:rsidRPr="00473787">
        <w:rPr>
          <w:rFonts w:ascii="Times New Roman" w:hAnsi="Times New Roman" w:cs="Times New Roman"/>
          <w:color w:val="000000"/>
          <w:sz w:val="24"/>
          <w:szCs w:val="24"/>
          <w:lang w:val="ru-RU"/>
        </w:rPr>
        <w:t>Иноязычные слова и их употребление. Лексическая сочетаемость. Тавтология. Плеоназм.</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lastRenderedPageBreak/>
        <w:t>Функционально-стилистическая окраска слова. Лексика общеупотребительная, разговорная и книжная. Особенности употребления.</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pacing w:val="-4"/>
          <w:sz w:val="24"/>
          <w:szCs w:val="24"/>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C34E9B">
        <w:rPr>
          <w:rFonts w:ascii="Times New Roman" w:hAnsi="Times New Roman" w:cs="Times New Roman"/>
          <w:color w:val="000000"/>
          <w:sz w:val="24"/>
          <w:szCs w:val="24"/>
          <w:lang w:val="ru-RU"/>
        </w:rPr>
        <w:t xml:space="preserve"> Особенности употребления.</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Фразеология русского языка (повторение, обобщение). Крылатые слова.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Морфемика и словообразование. Словообразовательные нормы</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Морфемика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3E2A18" w:rsidRPr="00473787" w:rsidRDefault="00A8412D">
      <w:pPr>
        <w:spacing w:after="0" w:line="264" w:lineRule="auto"/>
        <w:ind w:firstLine="600"/>
        <w:jc w:val="both"/>
        <w:rPr>
          <w:rFonts w:ascii="Times New Roman" w:hAnsi="Times New Roman" w:cs="Times New Roman"/>
          <w:sz w:val="24"/>
          <w:szCs w:val="24"/>
          <w:lang w:val="ru-RU"/>
        </w:rPr>
      </w:pPr>
      <w:r w:rsidRPr="00473787">
        <w:rPr>
          <w:rFonts w:ascii="Times New Roman" w:hAnsi="Times New Roman" w:cs="Times New Roman"/>
          <w:b/>
          <w:color w:val="000000"/>
          <w:sz w:val="24"/>
          <w:szCs w:val="24"/>
          <w:lang w:val="ru-RU"/>
        </w:rPr>
        <w:t>Морфология. Морфологические нормы</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Морфологические нормы современного русского литературного языка (общее представление).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Основные нормы употребления имён существительных: форм рода, числа, падежа.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Основные нормы употребления имён прилагательных: форм степеней сравнения, краткой формы.</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Основные нормы употребления количественных, порядковых и собирательных числительных.</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 xml:space="preserve">Основные нормы употребления местоимений: формы 3-го лица личных местоимений, возвратного местоимения </w:t>
      </w:r>
      <w:r w:rsidRPr="00C34E9B">
        <w:rPr>
          <w:rFonts w:ascii="Times New Roman" w:hAnsi="Times New Roman" w:cs="Times New Roman"/>
          <w:b/>
          <w:color w:val="000000"/>
          <w:sz w:val="24"/>
          <w:szCs w:val="24"/>
          <w:lang w:val="ru-RU"/>
        </w:rPr>
        <w:t>себя</w:t>
      </w:r>
      <w:r w:rsidRPr="00C34E9B">
        <w:rPr>
          <w:rFonts w:ascii="Times New Roman" w:hAnsi="Times New Roman" w:cs="Times New Roman"/>
          <w:color w:val="000000"/>
          <w:sz w:val="24"/>
          <w:szCs w:val="24"/>
          <w:lang w:val="ru-RU"/>
        </w:rPr>
        <w:t>.</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rsidR="003E2A18" w:rsidRPr="00473787" w:rsidRDefault="00A8412D">
      <w:pPr>
        <w:spacing w:after="0" w:line="264" w:lineRule="auto"/>
        <w:ind w:firstLine="600"/>
        <w:jc w:val="both"/>
        <w:rPr>
          <w:rFonts w:ascii="Times New Roman" w:hAnsi="Times New Roman" w:cs="Times New Roman"/>
          <w:sz w:val="24"/>
          <w:szCs w:val="24"/>
          <w:lang w:val="ru-RU"/>
        </w:rPr>
      </w:pPr>
      <w:r w:rsidRPr="00473787">
        <w:rPr>
          <w:rFonts w:ascii="Times New Roman" w:hAnsi="Times New Roman" w:cs="Times New Roman"/>
          <w:b/>
          <w:color w:val="000000"/>
          <w:sz w:val="24"/>
          <w:szCs w:val="24"/>
          <w:lang w:val="ru-RU"/>
        </w:rPr>
        <w:t>Орфография. Основные правила орфографии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pacing w:val="-3"/>
          <w:sz w:val="24"/>
          <w:szCs w:val="24"/>
          <w:lang w:val="ru-RU"/>
        </w:rPr>
        <w:t>Орфографические правила. Правописание гласных и согласных в корне.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Употребление разделительных ъ и ь.</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Правописание приставок. Буквы ы – и после приставок.</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Правописание суффиксов.</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Правописание н и нн в словах различных частей речи.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Правописание не и ни.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Правописание окончаний имён существительных, имён прилагательных и глаголов.</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Слитное, дефисное и раздельное написание слов.</w:t>
      </w:r>
    </w:p>
    <w:p w:rsidR="003E2A18" w:rsidRPr="00473787" w:rsidRDefault="00A8412D">
      <w:pPr>
        <w:spacing w:after="0" w:line="264" w:lineRule="auto"/>
        <w:ind w:firstLine="600"/>
        <w:jc w:val="both"/>
        <w:rPr>
          <w:rFonts w:ascii="Times New Roman" w:hAnsi="Times New Roman" w:cs="Times New Roman"/>
          <w:sz w:val="24"/>
          <w:szCs w:val="24"/>
          <w:lang w:val="ru-RU"/>
        </w:rPr>
      </w:pPr>
      <w:r w:rsidRPr="00473787">
        <w:rPr>
          <w:rFonts w:ascii="Times New Roman" w:hAnsi="Times New Roman" w:cs="Times New Roman"/>
          <w:b/>
          <w:color w:val="000000"/>
          <w:sz w:val="24"/>
          <w:szCs w:val="24"/>
          <w:lang w:val="ru-RU"/>
        </w:rPr>
        <w:t>Речь. Речевое общение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Речь как деятельность. Виды речевой деятельности (повторение, обобщение).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 xml:space="preserve">Речевой этикет. Основные функции речевого этикета (установление и поддержание контакта, демонстрация доброжелательности и вежливости, </w:t>
      </w:r>
      <w:proofErr w:type="gramStart"/>
      <w:r w:rsidRPr="00C34E9B">
        <w:rPr>
          <w:rFonts w:ascii="Times New Roman" w:hAnsi="Times New Roman" w:cs="Times New Roman"/>
          <w:color w:val="000000"/>
          <w:sz w:val="24"/>
          <w:szCs w:val="24"/>
          <w:lang w:val="ru-RU"/>
        </w:rPr>
        <w:t>уважительного отношения</w:t>
      </w:r>
      <w:proofErr w:type="gramEnd"/>
      <w:r w:rsidRPr="00C34E9B">
        <w:rPr>
          <w:rFonts w:ascii="Times New Roman" w:hAnsi="Times New Roman" w:cs="Times New Roman"/>
          <w:color w:val="000000"/>
          <w:sz w:val="24"/>
          <w:szCs w:val="24"/>
          <w:lang w:val="ru-RU"/>
        </w:rPr>
        <w:t xml:space="preserve"> </w:t>
      </w:r>
      <w:r w:rsidRPr="00C34E9B">
        <w:rPr>
          <w:rFonts w:ascii="Times New Roman" w:hAnsi="Times New Roman" w:cs="Times New Roman"/>
          <w:color w:val="000000"/>
          <w:sz w:val="24"/>
          <w:szCs w:val="24"/>
          <w:lang w:val="ru-RU"/>
        </w:rPr>
        <w:lastRenderedPageBreak/>
        <w:t>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3E2A18" w:rsidRPr="00473787" w:rsidRDefault="00A8412D">
      <w:pPr>
        <w:spacing w:after="0" w:line="264" w:lineRule="auto"/>
        <w:ind w:firstLine="600"/>
        <w:jc w:val="both"/>
        <w:rPr>
          <w:rFonts w:ascii="Times New Roman" w:hAnsi="Times New Roman" w:cs="Times New Roman"/>
          <w:sz w:val="24"/>
          <w:szCs w:val="24"/>
          <w:lang w:val="ru-RU"/>
        </w:rPr>
      </w:pPr>
      <w:r w:rsidRPr="00473787">
        <w:rPr>
          <w:rFonts w:ascii="Times New Roman" w:hAnsi="Times New Roman" w:cs="Times New Roman"/>
          <w:b/>
          <w:color w:val="000000"/>
          <w:sz w:val="24"/>
          <w:szCs w:val="24"/>
          <w:lang w:val="ru-RU"/>
        </w:rPr>
        <w:t>Текст. Информационно-смысловая переработка текста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Текст, его основные признаки (повторение, обобщение).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Логико-смысловые отношения между предложениями в тексте (общее представление).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rsidR="003E2A18" w:rsidRPr="00473787"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 xml:space="preserve">План. Тезисы. Конспект. Реферат. Аннотация. </w:t>
      </w:r>
      <w:r w:rsidRPr="00473787">
        <w:rPr>
          <w:rFonts w:ascii="Times New Roman" w:hAnsi="Times New Roman" w:cs="Times New Roman"/>
          <w:color w:val="000000"/>
          <w:sz w:val="24"/>
          <w:szCs w:val="24"/>
          <w:lang w:val="ru-RU"/>
        </w:rPr>
        <w:t>Отзыв. Рецензия.</w:t>
      </w:r>
    </w:p>
    <w:p w:rsidR="003E2A18" w:rsidRPr="00473787" w:rsidRDefault="003E2A18">
      <w:pPr>
        <w:spacing w:after="0" w:line="264" w:lineRule="auto"/>
        <w:ind w:left="120"/>
        <w:jc w:val="both"/>
        <w:rPr>
          <w:rFonts w:ascii="Times New Roman" w:hAnsi="Times New Roman" w:cs="Times New Roman"/>
          <w:sz w:val="24"/>
          <w:szCs w:val="24"/>
          <w:lang w:val="ru-RU"/>
        </w:rPr>
      </w:pPr>
    </w:p>
    <w:p w:rsidR="003E2A18" w:rsidRPr="00C34E9B" w:rsidRDefault="00A8412D">
      <w:pPr>
        <w:spacing w:after="0" w:line="264" w:lineRule="auto"/>
        <w:ind w:left="12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11 КЛАСС</w:t>
      </w:r>
    </w:p>
    <w:p w:rsidR="003E2A18" w:rsidRPr="00C34E9B" w:rsidRDefault="003E2A18">
      <w:pPr>
        <w:spacing w:after="0" w:line="264" w:lineRule="auto"/>
        <w:ind w:left="120"/>
        <w:jc w:val="both"/>
        <w:rPr>
          <w:rFonts w:ascii="Times New Roman" w:hAnsi="Times New Roman" w:cs="Times New Roman"/>
          <w:sz w:val="24"/>
          <w:szCs w:val="24"/>
          <w:lang w:val="ru-RU"/>
        </w:rPr>
      </w:pP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Общие сведения о языке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Язык и речь. Культура речи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Синтаксис. Синтаксические нормы</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Синтаксис как раздел лингвистики (повторение, обобщение). Синтаксический анализ словосочетания и предложения.</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Основные нормы управления: правильный выбор падежной или предложно-падежной формы управляемого слова.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Основные нормы употребления однородных членов предложения.</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Основные нормы употребления причастных и деепричастных оборотов.</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Основные нормы построения сложных предложений.</w:t>
      </w:r>
    </w:p>
    <w:p w:rsidR="003E2A18" w:rsidRPr="00473787" w:rsidRDefault="00A8412D">
      <w:pPr>
        <w:spacing w:after="0" w:line="264" w:lineRule="auto"/>
        <w:ind w:firstLine="600"/>
        <w:jc w:val="both"/>
        <w:rPr>
          <w:rFonts w:ascii="Times New Roman" w:hAnsi="Times New Roman" w:cs="Times New Roman"/>
          <w:sz w:val="24"/>
          <w:szCs w:val="24"/>
          <w:lang w:val="ru-RU"/>
        </w:rPr>
      </w:pPr>
      <w:r w:rsidRPr="00473787">
        <w:rPr>
          <w:rFonts w:ascii="Times New Roman" w:hAnsi="Times New Roman" w:cs="Times New Roman"/>
          <w:b/>
          <w:color w:val="000000"/>
          <w:sz w:val="24"/>
          <w:szCs w:val="24"/>
          <w:lang w:val="ru-RU"/>
        </w:rPr>
        <w:t>Пунктуация. Основные правила пунктуации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lastRenderedPageBreak/>
        <w:t>Пунктуация как раздел лингвистики (повторение, обобщение). Пунктуационный анализ предложения.</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Знаки препинания и их функции. Знаки препинания между подлежащим и сказуемым.</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Знаки препинания в предложениях с однородными членами.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Знаки препинания при обособлении.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Знаки препинания в предложениях с вводными конструкциями, обращениями, междометиями.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Знаки препинания в сложном предложении.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Знаки препинания в сложном предложении с разными видами связи.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Знаки препинания при передаче чужой речи.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Функциональная стилистика. Культура речи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Функциональная стилистика как раздел лингвистики. Стилистическая норма (повторение, обобщение).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rsidR="003E2A18" w:rsidRPr="00473787"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 xml:space="preserve">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w:t>
      </w:r>
      <w:r w:rsidRPr="00473787">
        <w:rPr>
          <w:rFonts w:ascii="Times New Roman" w:hAnsi="Times New Roman" w:cs="Times New Roman"/>
          <w:color w:val="000000"/>
          <w:sz w:val="24"/>
          <w:szCs w:val="24"/>
          <w:lang w:val="ru-RU"/>
        </w:rPr>
        <w:t>(обзор).</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rsidR="003E2A18" w:rsidRPr="00C34E9B" w:rsidRDefault="003E2A18">
      <w:pPr>
        <w:rPr>
          <w:rFonts w:ascii="Times New Roman" w:hAnsi="Times New Roman" w:cs="Times New Roman"/>
          <w:sz w:val="24"/>
          <w:szCs w:val="24"/>
          <w:lang w:val="ru-RU"/>
        </w:rPr>
        <w:sectPr w:rsidR="003E2A18" w:rsidRPr="00C34E9B">
          <w:pgSz w:w="11906" w:h="16383"/>
          <w:pgMar w:top="1134" w:right="850" w:bottom="1134" w:left="1701" w:header="720" w:footer="720" w:gutter="0"/>
          <w:cols w:space="720"/>
        </w:sectPr>
      </w:pPr>
    </w:p>
    <w:p w:rsidR="003E2A18" w:rsidRPr="00C34E9B" w:rsidRDefault="00A8412D">
      <w:pPr>
        <w:spacing w:after="0" w:line="264" w:lineRule="auto"/>
        <w:ind w:left="120"/>
        <w:jc w:val="both"/>
        <w:rPr>
          <w:rFonts w:ascii="Times New Roman" w:hAnsi="Times New Roman" w:cs="Times New Roman"/>
          <w:sz w:val="24"/>
          <w:szCs w:val="24"/>
          <w:lang w:val="ru-RU"/>
        </w:rPr>
      </w:pPr>
      <w:bookmarkStart w:id="4" w:name="block-70986412"/>
      <w:bookmarkEnd w:id="3"/>
      <w:r w:rsidRPr="00C34E9B">
        <w:rPr>
          <w:rFonts w:ascii="Times New Roman" w:hAnsi="Times New Roman" w:cs="Times New Roman"/>
          <w:b/>
          <w:color w:val="000000"/>
          <w:sz w:val="24"/>
          <w:szCs w:val="24"/>
          <w:lang w:val="ru-RU"/>
        </w:rPr>
        <w:lastRenderedPageBreak/>
        <w:t>ПЛАНИРУЕМЫЕ РЕЗУЛЬТАТЫ ОСВОЕНИЯ ПРОГРАММЫ ПО РУССКОМУ ЯЗЫКУ НА УРОВНЕ СРЕДНЕГО ОБЩЕГО ОБРАЗОВАНИЯ</w:t>
      </w:r>
    </w:p>
    <w:p w:rsidR="003E2A18" w:rsidRPr="00C34E9B" w:rsidRDefault="003E2A18">
      <w:pPr>
        <w:spacing w:after="0" w:line="264" w:lineRule="auto"/>
        <w:ind w:left="120"/>
        <w:jc w:val="both"/>
        <w:rPr>
          <w:rFonts w:ascii="Times New Roman" w:hAnsi="Times New Roman" w:cs="Times New Roman"/>
          <w:sz w:val="24"/>
          <w:szCs w:val="24"/>
          <w:lang w:val="ru-RU"/>
        </w:rPr>
      </w:pP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rsidR="003E2A18" w:rsidRPr="00C34E9B" w:rsidRDefault="00A8412D">
      <w:pPr>
        <w:spacing w:after="0" w:line="264" w:lineRule="auto"/>
        <w:ind w:firstLine="600"/>
        <w:jc w:val="both"/>
        <w:rPr>
          <w:rFonts w:ascii="Times New Roman" w:hAnsi="Times New Roman" w:cs="Times New Roman"/>
          <w:sz w:val="24"/>
          <w:szCs w:val="24"/>
        </w:rPr>
      </w:pPr>
      <w:r w:rsidRPr="00C34E9B">
        <w:rPr>
          <w:rFonts w:ascii="Times New Roman" w:hAnsi="Times New Roman" w:cs="Times New Roman"/>
          <w:b/>
          <w:color w:val="000000"/>
          <w:sz w:val="24"/>
          <w:szCs w:val="24"/>
        </w:rPr>
        <w:t xml:space="preserve">1) </w:t>
      </w:r>
      <w:proofErr w:type="gramStart"/>
      <w:r w:rsidRPr="00C34E9B">
        <w:rPr>
          <w:rFonts w:ascii="Times New Roman" w:hAnsi="Times New Roman" w:cs="Times New Roman"/>
          <w:b/>
          <w:color w:val="000000"/>
          <w:sz w:val="24"/>
          <w:szCs w:val="24"/>
        </w:rPr>
        <w:t>гражданского</w:t>
      </w:r>
      <w:proofErr w:type="gramEnd"/>
      <w:r w:rsidRPr="00C34E9B">
        <w:rPr>
          <w:rFonts w:ascii="Times New Roman" w:hAnsi="Times New Roman" w:cs="Times New Roman"/>
          <w:b/>
          <w:color w:val="000000"/>
          <w:sz w:val="24"/>
          <w:szCs w:val="24"/>
        </w:rPr>
        <w:t xml:space="preserve"> воспитания:</w:t>
      </w:r>
    </w:p>
    <w:p w:rsidR="003E2A18" w:rsidRPr="00C34E9B" w:rsidRDefault="00A8412D">
      <w:pPr>
        <w:numPr>
          <w:ilvl w:val="0"/>
          <w:numId w:val="2"/>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w:t>
      </w:r>
      <w:r w:rsidRPr="00C34E9B">
        <w:rPr>
          <w:rFonts w:ascii="Times New Roman" w:hAnsi="Times New Roman" w:cs="Times New Roman"/>
          <w:color w:val="000000"/>
          <w:spacing w:val="-3"/>
          <w:sz w:val="24"/>
          <w:szCs w:val="24"/>
          <w:lang w:val="ru-RU"/>
        </w:rPr>
        <w:t>формированность гражданской позиции обучающегося как активного и ответственного члена российского общества;</w:t>
      </w:r>
    </w:p>
    <w:p w:rsidR="003E2A18" w:rsidRPr="00C34E9B" w:rsidRDefault="00A8412D">
      <w:pPr>
        <w:numPr>
          <w:ilvl w:val="0"/>
          <w:numId w:val="2"/>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осознание своих конституционных прав и обязанностей, уважение закона и правопорядка;</w:t>
      </w:r>
    </w:p>
    <w:p w:rsidR="003E2A18" w:rsidRPr="00C34E9B" w:rsidRDefault="00A8412D">
      <w:pPr>
        <w:numPr>
          <w:ilvl w:val="0"/>
          <w:numId w:val="2"/>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3E2A18" w:rsidRPr="00C34E9B" w:rsidRDefault="00A8412D">
      <w:pPr>
        <w:numPr>
          <w:ilvl w:val="0"/>
          <w:numId w:val="2"/>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3E2A18" w:rsidRPr="00C34E9B" w:rsidRDefault="00A8412D">
      <w:pPr>
        <w:numPr>
          <w:ilvl w:val="0"/>
          <w:numId w:val="2"/>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3E2A18" w:rsidRPr="00C34E9B" w:rsidRDefault="00A8412D">
      <w:pPr>
        <w:numPr>
          <w:ilvl w:val="0"/>
          <w:numId w:val="2"/>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умение взаимодействовать с социальными институтами в соответствии с их функциями и назначением;</w:t>
      </w:r>
    </w:p>
    <w:p w:rsidR="003E2A18" w:rsidRPr="00C34E9B" w:rsidRDefault="00A8412D">
      <w:pPr>
        <w:numPr>
          <w:ilvl w:val="0"/>
          <w:numId w:val="2"/>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готовность к гуманитарной и волонтёрской деятельности.</w:t>
      </w:r>
    </w:p>
    <w:p w:rsidR="003E2A18" w:rsidRPr="00C34E9B" w:rsidRDefault="00A8412D">
      <w:pPr>
        <w:spacing w:after="0" w:line="264" w:lineRule="auto"/>
        <w:ind w:firstLine="600"/>
        <w:jc w:val="both"/>
        <w:rPr>
          <w:rFonts w:ascii="Times New Roman" w:hAnsi="Times New Roman" w:cs="Times New Roman"/>
          <w:sz w:val="24"/>
          <w:szCs w:val="24"/>
        </w:rPr>
      </w:pPr>
      <w:r w:rsidRPr="00C34E9B">
        <w:rPr>
          <w:rFonts w:ascii="Times New Roman" w:hAnsi="Times New Roman" w:cs="Times New Roman"/>
          <w:b/>
          <w:color w:val="000000"/>
          <w:sz w:val="24"/>
          <w:szCs w:val="24"/>
        </w:rPr>
        <w:t xml:space="preserve">2) </w:t>
      </w:r>
      <w:proofErr w:type="gramStart"/>
      <w:r w:rsidRPr="00C34E9B">
        <w:rPr>
          <w:rFonts w:ascii="Times New Roman" w:hAnsi="Times New Roman" w:cs="Times New Roman"/>
          <w:b/>
          <w:color w:val="000000"/>
          <w:sz w:val="24"/>
          <w:szCs w:val="24"/>
        </w:rPr>
        <w:t>патриотического</w:t>
      </w:r>
      <w:proofErr w:type="gramEnd"/>
      <w:r w:rsidRPr="00C34E9B">
        <w:rPr>
          <w:rFonts w:ascii="Times New Roman" w:hAnsi="Times New Roman" w:cs="Times New Roman"/>
          <w:b/>
          <w:color w:val="000000"/>
          <w:sz w:val="24"/>
          <w:szCs w:val="24"/>
        </w:rPr>
        <w:t xml:space="preserve"> воспитания:</w:t>
      </w:r>
    </w:p>
    <w:p w:rsidR="003E2A18" w:rsidRPr="00C34E9B" w:rsidRDefault="00A8412D">
      <w:pPr>
        <w:numPr>
          <w:ilvl w:val="0"/>
          <w:numId w:val="3"/>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3E2A18" w:rsidRPr="00C34E9B" w:rsidRDefault="00A8412D">
      <w:pPr>
        <w:numPr>
          <w:ilvl w:val="0"/>
          <w:numId w:val="3"/>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3E2A18" w:rsidRPr="00C34E9B" w:rsidRDefault="00A8412D">
      <w:pPr>
        <w:numPr>
          <w:ilvl w:val="0"/>
          <w:numId w:val="3"/>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идейная убеждённость, готовность к служению Отечеству и его защите, ответственность за его судьбу.</w:t>
      </w:r>
    </w:p>
    <w:p w:rsidR="003E2A18" w:rsidRPr="00C34E9B" w:rsidRDefault="00A8412D">
      <w:pPr>
        <w:spacing w:after="0" w:line="264" w:lineRule="auto"/>
        <w:ind w:firstLine="600"/>
        <w:jc w:val="both"/>
        <w:rPr>
          <w:rFonts w:ascii="Times New Roman" w:hAnsi="Times New Roman" w:cs="Times New Roman"/>
          <w:sz w:val="24"/>
          <w:szCs w:val="24"/>
        </w:rPr>
      </w:pPr>
      <w:r w:rsidRPr="00C34E9B">
        <w:rPr>
          <w:rFonts w:ascii="Times New Roman" w:hAnsi="Times New Roman" w:cs="Times New Roman"/>
          <w:b/>
          <w:color w:val="000000"/>
          <w:sz w:val="24"/>
          <w:szCs w:val="24"/>
        </w:rPr>
        <w:t>3) духовно-нравственного воспитания:</w:t>
      </w:r>
    </w:p>
    <w:p w:rsidR="003E2A18" w:rsidRPr="00C34E9B" w:rsidRDefault="00A8412D">
      <w:pPr>
        <w:numPr>
          <w:ilvl w:val="0"/>
          <w:numId w:val="4"/>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осознание духовных ценностей российского народа;</w:t>
      </w:r>
    </w:p>
    <w:p w:rsidR="003E2A18" w:rsidRPr="00C34E9B" w:rsidRDefault="00A8412D">
      <w:pPr>
        <w:numPr>
          <w:ilvl w:val="0"/>
          <w:numId w:val="4"/>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lastRenderedPageBreak/>
        <w:t>сформированность нравственного сознания, норм этичного поведения;</w:t>
      </w:r>
    </w:p>
    <w:p w:rsidR="003E2A18" w:rsidRPr="00C34E9B" w:rsidRDefault="00A8412D">
      <w:pPr>
        <w:numPr>
          <w:ilvl w:val="0"/>
          <w:numId w:val="4"/>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способность оценивать ситуацию и принимать осознанные решения, ориентируясь на морально-нравственные нормы и ценности;</w:t>
      </w:r>
    </w:p>
    <w:p w:rsidR="003E2A18" w:rsidRPr="00C34E9B" w:rsidRDefault="00A8412D">
      <w:pPr>
        <w:numPr>
          <w:ilvl w:val="0"/>
          <w:numId w:val="4"/>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осознание личного вклада в построение устойчивого будущего;</w:t>
      </w:r>
    </w:p>
    <w:p w:rsidR="003E2A18" w:rsidRPr="00C34E9B" w:rsidRDefault="00A8412D">
      <w:pPr>
        <w:numPr>
          <w:ilvl w:val="0"/>
          <w:numId w:val="4"/>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3E2A18" w:rsidRPr="00C34E9B" w:rsidRDefault="00A8412D">
      <w:pPr>
        <w:spacing w:after="0" w:line="264" w:lineRule="auto"/>
        <w:ind w:firstLine="600"/>
        <w:jc w:val="both"/>
        <w:rPr>
          <w:rFonts w:ascii="Times New Roman" w:hAnsi="Times New Roman" w:cs="Times New Roman"/>
          <w:sz w:val="24"/>
          <w:szCs w:val="24"/>
        </w:rPr>
      </w:pPr>
      <w:r w:rsidRPr="00C34E9B">
        <w:rPr>
          <w:rFonts w:ascii="Times New Roman" w:hAnsi="Times New Roman" w:cs="Times New Roman"/>
          <w:b/>
          <w:color w:val="000000"/>
          <w:sz w:val="24"/>
          <w:szCs w:val="24"/>
        </w:rPr>
        <w:t xml:space="preserve">4) </w:t>
      </w:r>
      <w:proofErr w:type="gramStart"/>
      <w:r w:rsidRPr="00C34E9B">
        <w:rPr>
          <w:rFonts w:ascii="Times New Roman" w:hAnsi="Times New Roman" w:cs="Times New Roman"/>
          <w:b/>
          <w:color w:val="000000"/>
          <w:sz w:val="24"/>
          <w:szCs w:val="24"/>
        </w:rPr>
        <w:t>эстетического</w:t>
      </w:r>
      <w:proofErr w:type="gramEnd"/>
      <w:r w:rsidRPr="00C34E9B">
        <w:rPr>
          <w:rFonts w:ascii="Times New Roman" w:hAnsi="Times New Roman" w:cs="Times New Roman"/>
          <w:b/>
          <w:color w:val="000000"/>
          <w:sz w:val="24"/>
          <w:szCs w:val="24"/>
        </w:rPr>
        <w:t xml:space="preserve"> воспитания:</w:t>
      </w:r>
    </w:p>
    <w:p w:rsidR="003E2A18" w:rsidRPr="00C34E9B" w:rsidRDefault="00A8412D">
      <w:pPr>
        <w:numPr>
          <w:ilvl w:val="0"/>
          <w:numId w:val="5"/>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rsidR="003E2A18" w:rsidRPr="00C34E9B" w:rsidRDefault="00A8412D">
      <w:pPr>
        <w:numPr>
          <w:ilvl w:val="0"/>
          <w:numId w:val="5"/>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3E2A18" w:rsidRPr="00C34E9B" w:rsidRDefault="00A8412D">
      <w:pPr>
        <w:numPr>
          <w:ilvl w:val="0"/>
          <w:numId w:val="5"/>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3E2A18" w:rsidRPr="00C34E9B" w:rsidRDefault="00A8412D">
      <w:pPr>
        <w:numPr>
          <w:ilvl w:val="0"/>
          <w:numId w:val="5"/>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3E2A18" w:rsidRPr="00C34E9B" w:rsidRDefault="00A8412D">
      <w:pPr>
        <w:spacing w:after="0" w:line="264" w:lineRule="auto"/>
        <w:ind w:firstLine="600"/>
        <w:jc w:val="both"/>
        <w:rPr>
          <w:rFonts w:ascii="Times New Roman" w:hAnsi="Times New Roman" w:cs="Times New Roman"/>
          <w:sz w:val="24"/>
          <w:szCs w:val="24"/>
        </w:rPr>
      </w:pPr>
      <w:r w:rsidRPr="00C34E9B">
        <w:rPr>
          <w:rFonts w:ascii="Times New Roman" w:hAnsi="Times New Roman" w:cs="Times New Roman"/>
          <w:b/>
          <w:color w:val="000000"/>
          <w:sz w:val="24"/>
          <w:szCs w:val="24"/>
        </w:rPr>
        <w:t xml:space="preserve">5) </w:t>
      </w:r>
      <w:proofErr w:type="gramStart"/>
      <w:r w:rsidRPr="00C34E9B">
        <w:rPr>
          <w:rFonts w:ascii="Times New Roman" w:hAnsi="Times New Roman" w:cs="Times New Roman"/>
          <w:b/>
          <w:color w:val="000000"/>
          <w:sz w:val="24"/>
          <w:szCs w:val="24"/>
        </w:rPr>
        <w:t>физического</w:t>
      </w:r>
      <w:proofErr w:type="gramEnd"/>
      <w:r w:rsidRPr="00C34E9B">
        <w:rPr>
          <w:rFonts w:ascii="Times New Roman" w:hAnsi="Times New Roman" w:cs="Times New Roman"/>
          <w:b/>
          <w:color w:val="000000"/>
          <w:sz w:val="24"/>
          <w:szCs w:val="24"/>
        </w:rPr>
        <w:t xml:space="preserve"> воспитания:</w:t>
      </w:r>
    </w:p>
    <w:p w:rsidR="003E2A18" w:rsidRPr="00C34E9B" w:rsidRDefault="00A8412D">
      <w:pPr>
        <w:numPr>
          <w:ilvl w:val="0"/>
          <w:numId w:val="6"/>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сформированность здорового и безопасного образа жизни, ответственного отношения к своему здоровью;</w:t>
      </w:r>
    </w:p>
    <w:p w:rsidR="003E2A18" w:rsidRPr="00C34E9B" w:rsidRDefault="00A8412D">
      <w:pPr>
        <w:numPr>
          <w:ilvl w:val="0"/>
          <w:numId w:val="6"/>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потребность в физическом совершенствовании, занятиях спортивно-оздоровительной деятельностью;</w:t>
      </w:r>
    </w:p>
    <w:p w:rsidR="003E2A18" w:rsidRPr="00C34E9B" w:rsidRDefault="00A8412D">
      <w:pPr>
        <w:numPr>
          <w:ilvl w:val="0"/>
          <w:numId w:val="6"/>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активное неприятие вредных привычек и иных форм причинения вреда физическому и психическому здоровью.</w:t>
      </w:r>
    </w:p>
    <w:p w:rsidR="003E2A18" w:rsidRPr="00C34E9B" w:rsidRDefault="00A8412D">
      <w:pPr>
        <w:spacing w:after="0" w:line="264" w:lineRule="auto"/>
        <w:ind w:firstLine="600"/>
        <w:jc w:val="both"/>
        <w:rPr>
          <w:rFonts w:ascii="Times New Roman" w:hAnsi="Times New Roman" w:cs="Times New Roman"/>
          <w:sz w:val="24"/>
          <w:szCs w:val="24"/>
        </w:rPr>
      </w:pPr>
      <w:r w:rsidRPr="00C34E9B">
        <w:rPr>
          <w:rFonts w:ascii="Times New Roman" w:hAnsi="Times New Roman" w:cs="Times New Roman"/>
          <w:b/>
          <w:color w:val="000000"/>
          <w:sz w:val="24"/>
          <w:szCs w:val="24"/>
        </w:rPr>
        <w:t xml:space="preserve">6) </w:t>
      </w:r>
      <w:proofErr w:type="gramStart"/>
      <w:r w:rsidRPr="00C34E9B">
        <w:rPr>
          <w:rFonts w:ascii="Times New Roman" w:hAnsi="Times New Roman" w:cs="Times New Roman"/>
          <w:b/>
          <w:color w:val="000000"/>
          <w:sz w:val="24"/>
          <w:szCs w:val="24"/>
        </w:rPr>
        <w:t>трудового</w:t>
      </w:r>
      <w:proofErr w:type="gramEnd"/>
      <w:r w:rsidRPr="00C34E9B">
        <w:rPr>
          <w:rFonts w:ascii="Times New Roman" w:hAnsi="Times New Roman" w:cs="Times New Roman"/>
          <w:b/>
          <w:color w:val="000000"/>
          <w:sz w:val="24"/>
          <w:szCs w:val="24"/>
        </w:rPr>
        <w:t xml:space="preserve"> воспитания:</w:t>
      </w:r>
    </w:p>
    <w:p w:rsidR="003E2A18" w:rsidRPr="00C34E9B" w:rsidRDefault="00A8412D">
      <w:pPr>
        <w:numPr>
          <w:ilvl w:val="0"/>
          <w:numId w:val="7"/>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готовность к труду, осознание ценности мастерства, трудолюбие;</w:t>
      </w:r>
    </w:p>
    <w:p w:rsidR="003E2A18" w:rsidRPr="00C34E9B" w:rsidRDefault="00A8412D">
      <w:pPr>
        <w:numPr>
          <w:ilvl w:val="0"/>
          <w:numId w:val="7"/>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3E2A18" w:rsidRPr="00C34E9B" w:rsidRDefault="00A8412D">
      <w:pPr>
        <w:numPr>
          <w:ilvl w:val="0"/>
          <w:numId w:val="7"/>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3E2A18" w:rsidRPr="00C34E9B" w:rsidRDefault="00A8412D">
      <w:pPr>
        <w:numPr>
          <w:ilvl w:val="0"/>
          <w:numId w:val="7"/>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готовность и способность к образованию и самообразованию на протяжении всей жизни.</w:t>
      </w:r>
    </w:p>
    <w:p w:rsidR="003E2A18" w:rsidRPr="00C34E9B" w:rsidRDefault="00A8412D">
      <w:pPr>
        <w:spacing w:after="0" w:line="264" w:lineRule="auto"/>
        <w:ind w:firstLine="600"/>
        <w:jc w:val="both"/>
        <w:rPr>
          <w:rFonts w:ascii="Times New Roman" w:hAnsi="Times New Roman" w:cs="Times New Roman"/>
          <w:sz w:val="24"/>
          <w:szCs w:val="24"/>
        </w:rPr>
      </w:pPr>
      <w:r w:rsidRPr="00C34E9B">
        <w:rPr>
          <w:rFonts w:ascii="Times New Roman" w:hAnsi="Times New Roman" w:cs="Times New Roman"/>
          <w:b/>
          <w:color w:val="000000"/>
          <w:sz w:val="24"/>
          <w:szCs w:val="24"/>
        </w:rPr>
        <w:t xml:space="preserve">7) </w:t>
      </w:r>
      <w:proofErr w:type="gramStart"/>
      <w:r w:rsidRPr="00C34E9B">
        <w:rPr>
          <w:rFonts w:ascii="Times New Roman" w:hAnsi="Times New Roman" w:cs="Times New Roman"/>
          <w:b/>
          <w:color w:val="000000"/>
          <w:sz w:val="24"/>
          <w:szCs w:val="24"/>
        </w:rPr>
        <w:t>экологического</w:t>
      </w:r>
      <w:proofErr w:type="gramEnd"/>
      <w:r w:rsidRPr="00C34E9B">
        <w:rPr>
          <w:rFonts w:ascii="Times New Roman" w:hAnsi="Times New Roman" w:cs="Times New Roman"/>
          <w:b/>
          <w:color w:val="000000"/>
          <w:sz w:val="24"/>
          <w:szCs w:val="24"/>
        </w:rPr>
        <w:t xml:space="preserve"> воспитания:</w:t>
      </w:r>
    </w:p>
    <w:p w:rsidR="003E2A18" w:rsidRPr="00C34E9B" w:rsidRDefault="00A8412D">
      <w:pPr>
        <w:numPr>
          <w:ilvl w:val="0"/>
          <w:numId w:val="8"/>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3E2A18" w:rsidRPr="00C34E9B" w:rsidRDefault="00A8412D">
      <w:pPr>
        <w:numPr>
          <w:ilvl w:val="0"/>
          <w:numId w:val="8"/>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планирование и осуществление действий в окружающей среде на основе знания целей устойчивого развития человечества;</w:t>
      </w:r>
    </w:p>
    <w:p w:rsidR="003E2A18" w:rsidRPr="00C34E9B" w:rsidRDefault="00A8412D">
      <w:pPr>
        <w:numPr>
          <w:ilvl w:val="0"/>
          <w:numId w:val="8"/>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3E2A18" w:rsidRPr="00C34E9B" w:rsidRDefault="00A8412D">
      <w:pPr>
        <w:numPr>
          <w:ilvl w:val="0"/>
          <w:numId w:val="8"/>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lastRenderedPageBreak/>
        <w:t>расширение опыта деятельности экологической направленности.</w:t>
      </w:r>
    </w:p>
    <w:p w:rsidR="003E2A18" w:rsidRPr="00C34E9B" w:rsidRDefault="00A8412D">
      <w:pPr>
        <w:spacing w:after="0" w:line="264" w:lineRule="auto"/>
        <w:ind w:firstLine="600"/>
        <w:jc w:val="both"/>
        <w:rPr>
          <w:rFonts w:ascii="Times New Roman" w:hAnsi="Times New Roman" w:cs="Times New Roman"/>
          <w:sz w:val="24"/>
          <w:szCs w:val="24"/>
        </w:rPr>
      </w:pPr>
      <w:r w:rsidRPr="00C34E9B">
        <w:rPr>
          <w:rFonts w:ascii="Times New Roman" w:hAnsi="Times New Roman" w:cs="Times New Roman"/>
          <w:b/>
          <w:color w:val="000000"/>
          <w:sz w:val="24"/>
          <w:szCs w:val="24"/>
        </w:rPr>
        <w:t xml:space="preserve">8) </w:t>
      </w:r>
      <w:proofErr w:type="gramStart"/>
      <w:r w:rsidRPr="00C34E9B">
        <w:rPr>
          <w:rFonts w:ascii="Times New Roman" w:hAnsi="Times New Roman" w:cs="Times New Roman"/>
          <w:b/>
          <w:color w:val="000000"/>
          <w:sz w:val="24"/>
          <w:szCs w:val="24"/>
        </w:rPr>
        <w:t>ценности</w:t>
      </w:r>
      <w:proofErr w:type="gramEnd"/>
      <w:r w:rsidRPr="00C34E9B">
        <w:rPr>
          <w:rFonts w:ascii="Times New Roman" w:hAnsi="Times New Roman" w:cs="Times New Roman"/>
          <w:b/>
          <w:color w:val="000000"/>
          <w:sz w:val="24"/>
          <w:szCs w:val="24"/>
        </w:rPr>
        <w:t xml:space="preserve"> научного познания:</w:t>
      </w:r>
    </w:p>
    <w:p w:rsidR="003E2A18" w:rsidRPr="00C34E9B" w:rsidRDefault="00A8412D">
      <w:pPr>
        <w:numPr>
          <w:ilvl w:val="0"/>
          <w:numId w:val="9"/>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3E2A18" w:rsidRPr="00C34E9B" w:rsidRDefault="00A8412D">
      <w:pPr>
        <w:numPr>
          <w:ilvl w:val="0"/>
          <w:numId w:val="9"/>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совершенствование языковой и читательской культуры как средства взаимодействия между людьми и познания мира;</w:t>
      </w:r>
    </w:p>
    <w:p w:rsidR="003E2A18" w:rsidRPr="00C34E9B" w:rsidRDefault="00A8412D">
      <w:pPr>
        <w:numPr>
          <w:ilvl w:val="0"/>
          <w:numId w:val="9"/>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сформированность:</w:t>
      </w:r>
    </w:p>
    <w:p w:rsidR="003E2A18" w:rsidRPr="00C34E9B" w:rsidRDefault="00A8412D">
      <w:pPr>
        <w:numPr>
          <w:ilvl w:val="0"/>
          <w:numId w:val="10"/>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самосознания, включающего способность понимать своё эмоциональное состояние, использовать адекватные языковые средства для выражения своего состояния, видеть направление развития собственной эмоциональной сферы, быть уверенным в себе;</w:t>
      </w:r>
    </w:p>
    <w:p w:rsidR="003E2A18" w:rsidRPr="00C34E9B" w:rsidRDefault="00A8412D">
      <w:pPr>
        <w:numPr>
          <w:ilvl w:val="0"/>
          <w:numId w:val="10"/>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3E2A18" w:rsidRPr="00C34E9B" w:rsidRDefault="00A8412D">
      <w:pPr>
        <w:numPr>
          <w:ilvl w:val="0"/>
          <w:numId w:val="10"/>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3E2A18" w:rsidRPr="00C34E9B" w:rsidRDefault="00A8412D">
      <w:pPr>
        <w:numPr>
          <w:ilvl w:val="0"/>
          <w:numId w:val="10"/>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3E2A18" w:rsidRPr="00C34E9B" w:rsidRDefault="00A8412D">
      <w:pPr>
        <w:numPr>
          <w:ilvl w:val="0"/>
          <w:numId w:val="10"/>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 xml:space="preserve">У обучающегося будут сформированы следующие </w:t>
      </w:r>
      <w:r w:rsidRPr="00C34E9B">
        <w:rPr>
          <w:rFonts w:ascii="Times New Roman" w:hAnsi="Times New Roman" w:cs="Times New Roman"/>
          <w:b/>
          <w:color w:val="000000"/>
          <w:sz w:val="24"/>
          <w:szCs w:val="24"/>
          <w:lang w:val="ru-RU"/>
        </w:rPr>
        <w:t>базовые логические действия</w:t>
      </w:r>
      <w:r w:rsidRPr="00C34E9B">
        <w:rPr>
          <w:rFonts w:ascii="Times New Roman" w:hAnsi="Times New Roman" w:cs="Times New Roman"/>
          <w:color w:val="000000"/>
          <w:sz w:val="24"/>
          <w:szCs w:val="24"/>
          <w:lang w:val="ru-RU"/>
        </w:rPr>
        <w:t xml:space="preserve"> как часть познавательных универсальных учебных действий:</w:t>
      </w:r>
    </w:p>
    <w:p w:rsidR="003E2A18" w:rsidRPr="00C34E9B" w:rsidRDefault="00A8412D">
      <w:pPr>
        <w:numPr>
          <w:ilvl w:val="0"/>
          <w:numId w:val="11"/>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самостоятельно формулировать и актуализировать проблему, рассматривать её всесторонне;</w:t>
      </w:r>
    </w:p>
    <w:p w:rsidR="003E2A18" w:rsidRPr="00C34E9B" w:rsidRDefault="00A8412D">
      <w:pPr>
        <w:numPr>
          <w:ilvl w:val="0"/>
          <w:numId w:val="11"/>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3E2A18" w:rsidRPr="00C34E9B" w:rsidRDefault="00A8412D">
      <w:pPr>
        <w:numPr>
          <w:ilvl w:val="0"/>
          <w:numId w:val="11"/>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определять цели деятельности, задавать параметры и критерии их достижения;</w:t>
      </w:r>
    </w:p>
    <w:p w:rsidR="003E2A18" w:rsidRPr="00C34E9B" w:rsidRDefault="00A8412D">
      <w:pPr>
        <w:numPr>
          <w:ilvl w:val="0"/>
          <w:numId w:val="11"/>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выявлять закономерности и противоречия языковых явлений, данных в наблюдении;</w:t>
      </w:r>
    </w:p>
    <w:p w:rsidR="003E2A18" w:rsidRPr="00C34E9B" w:rsidRDefault="00A8412D">
      <w:pPr>
        <w:numPr>
          <w:ilvl w:val="0"/>
          <w:numId w:val="11"/>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разрабатывать план решения проблемы с учётом анализа имеющихся материальных и нематериальных ресурсов;</w:t>
      </w:r>
    </w:p>
    <w:p w:rsidR="003E2A18" w:rsidRPr="00C34E9B" w:rsidRDefault="00A8412D">
      <w:pPr>
        <w:numPr>
          <w:ilvl w:val="0"/>
          <w:numId w:val="11"/>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lastRenderedPageBreak/>
        <w:t>вносить коррективы в деятельность, оценивать риски и соответствие результатов целям;</w:t>
      </w:r>
    </w:p>
    <w:p w:rsidR="003E2A18" w:rsidRPr="00C34E9B" w:rsidRDefault="00A8412D">
      <w:pPr>
        <w:numPr>
          <w:ilvl w:val="0"/>
          <w:numId w:val="11"/>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3E2A18" w:rsidRPr="00C34E9B" w:rsidRDefault="00A8412D">
      <w:pPr>
        <w:numPr>
          <w:ilvl w:val="0"/>
          <w:numId w:val="11"/>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развивать креативное мышление при решении жизненных проблем с учётом собственного речевого и читательского опыта.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 xml:space="preserve">У обучающегося будут сформированы следующие </w:t>
      </w:r>
      <w:r w:rsidRPr="00C34E9B">
        <w:rPr>
          <w:rFonts w:ascii="Times New Roman" w:hAnsi="Times New Roman" w:cs="Times New Roman"/>
          <w:b/>
          <w:color w:val="000000"/>
          <w:sz w:val="24"/>
          <w:szCs w:val="24"/>
          <w:lang w:val="ru-RU"/>
        </w:rPr>
        <w:t>базовые исследовательские действия</w:t>
      </w:r>
      <w:r w:rsidRPr="00C34E9B">
        <w:rPr>
          <w:rFonts w:ascii="Times New Roman" w:hAnsi="Times New Roman" w:cs="Times New Roman"/>
          <w:color w:val="000000"/>
          <w:sz w:val="24"/>
          <w:szCs w:val="24"/>
          <w:lang w:val="ru-RU"/>
        </w:rPr>
        <w:t xml:space="preserve"> как часть познавательных универсальных учебных действий:</w:t>
      </w:r>
    </w:p>
    <w:p w:rsidR="003E2A18" w:rsidRPr="00C34E9B" w:rsidRDefault="00A8412D">
      <w:pPr>
        <w:numPr>
          <w:ilvl w:val="0"/>
          <w:numId w:val="12"/>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3E2A18" w:rsidRPr="00C34E9B" w:rsidRDefault="00A8412D">
      <w:pPr>
        <w:numPr>
          <w:ilvl w:val="0"/>
          <w:numId w:val="12"/>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3E2A18" w:rsidRPr="00C34E9B" w:rsidRDefault="00A8412D">
      <w:pPr>
        <w:numPr>
          <w:ilvl w:val="0"/>
          <w:numId w:val="12"/>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3E2A18" w:rsidRPr="00C34E9B" w:rsidRDefault="00A8412D">
      <w:pPr>
        <w:numPr>
          <w:ilvl w:val="0"/>
          <w:numId w:val="12"/>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ставить и формулировать собственные задачи в образовательной деятельности и разнообразных жизненных ситуациях;</w:t>
      </w:r>
    </w:p>
    <w:p w:rsidR="003E2A18" w:rsidRPr="00C34E9B" w:rsidRDefault="00A8412D">
      <w:pPr>
        <w:numPr>
          <w:ilvl w:val="0"/>
          <w:numId w:val="12"/>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3E2A18" w:rsidRPr="00C34E9B" w:rsidRDefault="00A8412D">
      <w:pPr>
        <w:numPr>
          <w:ilvl w:val="0"/>
          <w:numId w:val="12"/>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3E2A18" w:rsidRPr="00C34E9B" w:rsidRDefault="00A8412D">
      <w:pPr>
        <w:numPr>
          <w:ilvl w:val="0"/>
          <w:numId w:val="12"/>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давать оценку новым ситуациям, приобретённому опыту;</w:t>
      </w:r>
    </w:p>
    <w:p w:rsidR="003E2A18" w:rsidRPr="00C34E9B" w:rsidRDefault="00A8412D">
      <w:pPr>
        <w:numPr>
          <w:ilvl w:val="0"/>
          <w:numId w:val="12"/>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уметь интегрировать знания из разных предметных областей;</w:t>
      </w:r>
    </w:p>
    <w:p w:rsidR="003E2A18" w:rsidRPr="00C34E9B" w:rsidRDefault="00A8412D">
      <w:pPr>
        <w:numPr>
          <w:ilvl w:val="0"/>
          <w:numId w:val="12"/>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уметь переносить знания в практическую область жизнедеятельности, освоенные средства и способы действия — в профессиональную среду;</w:t>
      </w:r>
    </w:p>
    <w:p w:rsidR="003E2A18" w:rsidRPr="00C34E9B" w:rsidRDefault="00A8412D">
      <w:pPr>
        <w:numPr>
          <w:ilvl w:val="0"/>
          <w:numId w:val="12"/>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выдвигать новые идеи, оригинальные подходы, предлагать альтернативные способы решения проблем.</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 xml:space="preserve">У обучающегося будут сформированы следующие </w:t>
      </w:r>
      <w:r w:rsidRPr="00C34E9B">
        <w:rPr>
          <w:rFonts w:ascii="Times New Roman" w:hAnsi="Times New Roman" w:cs="Times New Roman"/>
          <w:b/>
          <w:color w:val="000000"/>
          <w:sz w:val="24"/>
          <w:szCs w:val="24"/>
          <w:lang w:val="ru-RU"/>
        </w:rPr>
        <w:t>умения работать с информацией</w:t>
      </w:r>
      <w:r w:rsidRPr="00C34E9B">
        <w:rPr>
          <w:rFonts w:ascii="Times New Roman" w:hAnsi="Times New Roman" w:cs="Times New Roman"/>
          <w:color w:val="000000"/>
          <w:sz w:val="24"/>
          <w:szCs w:val="24"/>
          <w:lang w:val="ru-RU"/>
        </w:rPr>
        <w:t xml:space="preserve"> как часть познавательных универсальных учебных действий:</w:t>
      </w:r>
    </w:p>
    <w:p w:rsidR="003E2A18" w:rsidRPr="00C34E9B" w:rsidRDefault="00A8412D">
      <w:pPr>
        <w:numPr>
          <w:ilvl w:val="0"/>
          <w:numId w:val="13"/>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владеть навыками получения информации, в том числе лингвистической,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3E2A18" w:rsidRPr="00C34E9B" w:rsidRDefault="00A8412D">
      <w:pPr>
        <w:numPr>
          <w:ilvl w:val="0"/>
          <w:numId w:val="13"/>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rsidR="003E2A18" w:rsidRPr="00C34E9B" w:rsidRDefault="00A8412D">
      <w:pPr>
        <w:numPr>
          <w:ilvl w:val="0"/>
          <w:numId w:val="13"/>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оценивать достоверность, легитимность информации, её соответствие правовым и морально-этическим нормам;</w:t>
      </w:r>
    </w:p>
    <w:p w:rsidR="003E2A18" w:rsidRPr="00C34E9B" w:rsidRDefault="00A8412D">
      <w:pPr>
        <w:numPr>
          <w:ilvl w:val="0"/>
          <w:numId w:val="13"/>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lastRenderedPageBreak/>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3E2A18" w:rsidRPr="00C34E9B" w:rsidRDefault="00A8412D">
      <w:pPr>
        <w:numPr>
          <w:ilvl w:val="0"/>
          <w:numId w:val="13"/>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владеть навыками защиты личной информации, соблюдать требования информационной безопасности.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 xml:space="preserve">У обучающегося будут сформированы следующие </w:t>
      </w:r>
      <w:r w:rsidRPr="00C34E9B">
        <w:rPr>
          <w:rFonts w:ascii="Times New Roman" w:hAnsi="Times New Roman" w:cs="Times New Roman"/>
          <w:b/>
          <w:color w:val="000000"/>
          <w:sz w:val="24"/>
          <w:szCs w:val="24"/>
          <w:lang w:val="ru-RU"/>
        </w:rPr>
        <w:t xml:space="preserve">умения общения </w:t>
      </w:r>
      <w:r w:rsidRPr="00C34E9B">
        <w:rPr>
          <w:rFonts w:ascii="Times New Roman" w:hAnsi="Times New Roman" w:cs="Times New Roman"/>
          <w:color w:val="000000"/>
          <w:sz w:val="24"/>
          <w:szCs w:val="24"/>
          <w:lang w:val="ru-RU"/>
        </w:rPr>
        <w:t>как часть коммуникативных универсальных учебных действий:</w:t>
      </w:r>
    </w:p>
    <w:p w:rsidR="003E2A18" w:rsidRPr="00C34E9B" w:rsidRDefault="00A8412D">
      <w:pPr>
        <w:numPr>
          <w:ilvl w:val="0"/>
          <w:numId w:val="14"/>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осуществлять коммуникацию во всех сферах жизни;</w:t>
      </w:r>
    </w:p>
    <w:p w:rsidR="003E2A18" w:rsidRPr="00C34E9B" w:rsidRDefault="00A8412D">
      <w:pPr>
        <w:numPr>
          <w:ilvl w:val="0"/>
          <w:numId w:val="14"/>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3E2A18" w:rsidRPr="00C34E9B" w:rsidRDefault="00A8412D">
      <w:pPr>
        <w:numPr>
          <w:ilvl w:val="0"/>
          <w:numId w:val="14"/>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владеть различными способами общения и взаимодействия; аргументированно вести диалог;</w:t>
      </w:r>
    </w:p>
    <w:p w:rsidR="003E2A18" w:rsidRPr="00C34E9B" w:rsidRDefault="00A8412D">
      <w:pPr>
        <w:numPr>
          <w:ilvl w:val="0"/>
          <w:numId w:val="14"/>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развёрнуто, логично и корректно с точки зрения культуры речи излагать своё мнение, строить высказывание.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 xml:space="preserve">У обучающегося будут сформированы следующие </w:t>
      </w:r>
      <w:r w:rsidRPr="00C34E9B">
        <w:rPr>
          <w:rFonts w:ascii="Times New Roman" w:hAnsi="Times New Roman" w:cs="Times New Roman"/>
          <w:b/>
          <w:color w:val="000000"/>
          <w:sz w:val="24"/>
          <w:szCs w:val="24"/>
          <w:lang w:val="ru-RU"/>
        </w:rPr>
        <w:t>умения самоорганизации</w:t>
      </w:r>
      <w:r w:rsidRPr="00C34E9B">
        <w:rPr>
          <w:rFonts w:ascii="Times New Roman" w:hAnsi="Times New Roman" w:cs="Times New Roman"/>
          <w:color w:val="000000"/>
          <w:sz w:val="24"/>
          <w:szCs w:val="24"/>
          <w:lang w:val="ru-RU"/>
        </w:rPr>
        <w:t xml:space="preserve"> как части регулятивных универсальных учебных действий:</w:t>
      </w:r>
    </w:p>
    <w:p w:rsidR="003E2A18" w:rsidRPr="00C34E9B" w:rsidRDefault="00A8412D">
      <w:pPr>
        <w:numPr>
          <w:ilvl w:val="0"/>
          <w:numId w:val="15"/>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3E2A18" w:rsidRPr="00C34E9B" w:rsidRDefault="00A8412D">
      <w:pPr>
        <w:numPr>
          <w:ilvl w:val="0"/>
          <w:numId w:val="15"/>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самостоятельно составлять план решения проблемы с учётом имеющихся ресурсов, собственных возможностей и предпочтений;</w:t>
      </w:r>
    </w:p>
    <w:p w:rsidR="003E2A18" w:rsidRPr="00C34E9B" w:rsidRDefault="00A8412D">
      <w:pPr>
        <w:numPr>
          <w:ilvl w:val="0"/>
          <w:numId w:val="15"/>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расширять рамки учебного предмета на основе личных предпочтений;</w:t>
      </w:r>
    </w:p>
    <w:p w:rsidR="003E2A18" w:rsidRPr="00C34E9B" w:rsidRDefault="00A8412D">
      <w:pPr>
        <w:numPr>
          <w:ilvl w:val="0"/>
          <w:numId w:val="15"/>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делать осознанный выбор, уметь аргументировать его, брать ответственность за результаты выбора;</w:t>
      </w:r>
    </w:p>
    <w:p w:rsidR="003E2A18" w:rsidRPr="00C34E9B" w:rsidRDefault="00A8412D">
      <w:pPr>
        <w:numPr>
          <w:ilvl w:val="0"/>
          <w:numId w:val="15"/>
        </w:numPr>
        <w:spacing w:after="0" w:line="264" w:lineRule="auto"/>
        <w:jc w:val="both"/>
        <w:rPr>
          <w:rFonts w:ascii="Times New Roman" w:hAnsi="Times New Roman" w:cs="Times New Roman"/>
          <w:sz w:val="24"/>
          <w:szCs w:val="24"/>
        </w:rPr>
      </w:pPr>
      <w:r w:rsidRPr="00C34E9B">
        <w:rPr>
          <w:rFonts w:ascii="Times New Roman" w:hAnsi="Times New Roman" w:cs="Times New Roman"/>
          <w:color w:val="000000"/>
          <w:sz w:val="24"/>
          <w:szCs w:val="24"/>
        </w:rPr>
        <w:t>оценивать приобретённый опыт;</w:t>
      </w:r>
    </w:p>
    <w:p w:rsidR="003E2A18" w:rsidRPr="00C34E9B" w:rsidRDefault="00A8412D">
      <w:pPr>
        <w:numPr>
          <w:ilvl w:val="0"/>
          <w:numId w:val="15"/>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 xml:space="preserve">У обучающегося будут сформированы следующие </w:t>
      </w:r>
      <w:r w:rsidRPr="00C34E9B">
        <w:rPr>
          <w:rFonts w:ascii="Times New Roman" w:hAnsi="Times New Roman" w:cs="Times New Roman"/>
          <w:b/>
          <w:color w:val="000000"/>
          <w:sz w:val="24"/>
          <w:szCs w:val="24"/>
          <w:lang w:val="ru-RU"/>
        </w:rPr>
        <w:t>умения самоконтроля, принятия себя и других</w:t>
      </w:r>
      <w:r w:rsidRPr="00C34E9B">
        <w:rPr>
          <w:rFonts w:ascii="Times New Roman" w:hAnsi="Times New Roman" w:cs="Times New Roman"/>
          <w:color w:val="000000"/>
          <w:sz w:val="24"/>
          <w:szCs w:val="24"/>
          <w:lang w:val="ru-RU"/>
        </w:rPr>
        <w:t xml:space="preserve"> как части регулятивных универсальных учебных действий:</w:t>
      </w:r>
    </w:p>
    <w:p w:rsidR="003E2A18" w:rsidRPr="00C34E9B" w:rsidRDefault="00A8412D">
      <w:pPr>
        <w:numPr>
          <w:ilvl w:val="0"/>
          <w:numId w:val="16"/>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давать оценку новым ситуациям, вносить коррективы в деятельность, оценивать соответствие результатов целям;</w:t>
      </w:r>
    </w:p>
    <w:p w:rsidR="003E2A18" w:rsidRPr="00C34E9B" w:rsidRDefault="00A8412D">
      <w:pPr>
        <w:numPr>
          <w:ilvl w:val="0"/>
          <w:numId w:val="16"/>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3E2A18" w:rsidRPr="00C34E9B" w:rsidRDefault="00A8412D">
      <w:pPr>
        <w:numPr>
          <w:ilvl w:val="0"/>
          <w:numId w:val="16"/>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уметь оценивать риски и своевременно принимать решение по их снижению;</w:t>
      </w:r>
    </w:p>
    <w:p w:rsidR="003E2A18" w:rsidRPr="00C34E9B" w:rsidRDefault="00A8412D">
      <w:pPr>
        <w:numPr>
          <w:ilvl w:val="0"/>
          <w:numId w:val="16"/>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принимать себя, понимая свои недостатки и достоинства;</w:t>
      </w:r>
    </w:p>
    <w:p w:rsidR="003E2A18" w:rsidRPr="00C34E9B" w:rsidRDefault="00A8412D">
      <w:pPr>
        <w:numPr>
          <w:ilvl w:val="0"/>
          <w:numId w:val="16"/>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принимать мотивы и аргументы других людей при анализе результатов деятельности;</w:t>
      </w:r>
    </w:p>
    <w:p w:rsidR="003E2A18" w:rsidRPr="00C34E9B" w:rsidRDefault="00A8412D">
      <w:pPr>
        <w:numPr>
          <w:ilvl w:val="0"/>
          <w:numId w:val="16"/>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признавать своё право и право других на ошибку;</w:t>
      </w:r>
    </w:p>
    <w:p w:rsidR="003E2A18" w:rsidRPr="00C34E9B" w:rsidRDefault="00A8412D">
      <w:pPr>
        <w:numPr>
          <w:ilvl w:val="0"/>
          <w:numId w:val="16"/>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развивать способность видеть мир с позиции другого человека.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 xml:space="preserve">У обучающегося будут сформированы следующие </w:t>
      </w:r>
      <w:r w:rsidRPr="00C34E9B">
        <w:rPr>
          <w:rFonts w:ascii="Times New Roman" w:hAnsi="Times New Roman" w:cs="Times New Roman"/>
          <w:b/>
          <w:color w:val="000000"/>
          <w:sz w:val="24"/>
          <w:szCs w:val="24"/>
          <w:lang w:val="ru-RU"/>
        </w:rPr>
        <w:t>умения совместной деятельности:</w:t>
      </w:r>
    </w:p>
    <w:p w:rsidR="003E2A18" w:rsidRPr="00C34E9B" w:rsidRDefault="00A8412D">
      <w:pPr>
        <w:numPr>
          <w:ilvl w:val="0"/>
          <w:numId w:val="17"/>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lastRenderedPageBreak/>
        <w:t>понимать и использовать преимущества командной и индивидуальной работы;</w:t>
      </w:r>
    </w:p>
    <w:p w:rsidR="003E2A18" w:rsidRPr="00C34E9B" w:rsidRDefault="00A8412D">
      <w:pPr>
        <w:numPr>
          <w:ilvl w:val="0"/>
          <w:numId w:val="17"/>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 xml:space="preserve">выбирать тематику и </w:t>
      </w:r>
      <w:proofErr w:type="gramStart"/>
      <w:r w:rsidRPr="00C34E9B">
        <w:rPr>
          <w:rFonts w:ascii="Times New Roman" w:hAnsi="Times New Roman" w:cs="Times New Roman"/>
          <w:color w:val="000000"/>
          <w:sz w:val="24"/>
          <w:szCs w:val="24"/>
          <w:lang w:val="ru-RU"/>
        </w:rPr>
        <w:t>методы совместных действий с учётом общих интересов</w:t>
      </w:r>
      <w:proofErr w:type="gramEnd"/>
      <w:r w:rsidRPr="00C34E9B">
        <w:rPr>
          <w:rFonts w:ascii="Times New Roman" w:hAnsi="Times New Roman" w:cs="Times New Roman"/>
          <w:color w:val="000000"/>
          <w:sz w:val="24"/>
          <w:szCs w:val="24"/>
          <w:lang w:val="ru-RU"/>
        </w:rPr>
        <w:t xml:space="preserve"> и возможностей каждого члена коллектива;</w:t>
      </w:r>
    </w:p>
    <w:p w:rsidR="003E2A18" w:rsidRPr="00C34E9B" w:rsidRDefault="00A8412D">
      <w:pPr>
        <w:numPr>
          <w:ilvl w:val="0"/>
          <w:numId w:val="17"/>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3E2A18" w:rsidRPr="00C34E9B" w:rsidRDefault="00A8412D">
      <w:pPr>
        <w:numPr>
          <w:ilvl w:val="0"/>
          <w:numId w:val="17"/>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оценивать качество своего вклада и вклада каждого участника команды в общий результат по разработанным критериям;</w:t>
      </w:r>
    </w:p>
    <w:p w:rsidR="003E2A18" w:rsidRPr="00C34E9B" w:rsidRDefault="00A8412D">
      <w:pPr>
        <w:numPr>
          <w:ilvl w:val="0"/>
          <w:numId w:val="17"/>
        </w:numPr>
        <w:spacing w:after="0" w:line="264" w:lineRule="auto"/>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3E2A18" w:rsidRPr="00C34E9B" w:rsidRDefault="003E2A18">
      <w:pPr>
        <w:spacing w:after="0" w:line="264" w:lineRule="auto"/>
        <w:ind w:left="120"/>
        <w:jc w:val="both"/>
        <w:rPr>
          <w:rFonts w:ascii="Times New Roman" w:hAnsi="Times New Roman" w:cs="Times New Roman"/>
          <w:sz w:val="24"/>
          <w:szCs w:val="24"/>
          <w:lang w:val="ru-RU"/>
        </w:rPr>
      </w:pPr>
    </w:p>
    <w:p w:rsidR="003E2A18" w:rsidRPr="00C34E9B" w:rsidRDefault="00A8412D">
      <w:pPr>
        <w:spacing w:after="0" w:line="264" w:lineRule="auto"/>
        <w:ind w:left="12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 xml:space="preserve">ПРЕДМЕТНЫЕ РЕЗУЛЬТАТЫ </w:t>
      </w:r>
    </w:p>
    <w:p w:rsidR="003E2A18" w:rsidRPr="00C34E9B" w:rsidRDefault="003E2A18">
      <w:pPr>
        <w:spacing w:after="0" w:line="264" w:lineRule="auto"/>
        <w:ind w:left="120"/>
        <w:jc w:val="both"/>
        <w:rPr>
          <w:rFonts w:ascii="Times New Roman" w:hAnsi="Times New Roman" w:cs="Times New Roman"/>
          <w:sz w:val="24"/>
          <w:szCs w:val="24"/>
          <w:lang w:val="ru-RU"/>
        </w:rPr>
      </w:pPr>
    </w:p>
    <w:p w:rsidR="003E2A18" w:rsidRPr="00C34E9B" w:rsidRDefault="00A8412D">
      <w:pPr>
        <w:spacing w:after="0" w:line="264" w:lineRule="auto"/>
        <w:ind w:left="12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10 КЛАСС</w:t>
      </w:r>
    </w:p>
    <w:p w:rsidR="003E2A18" w:rsidRPr="00C34E9B" w:rsidRDefault="003E2A18">
      <w:pPr>
        <w:spacing w:after="0" w:line="264" w:lineRule="auto"/>
        <w:ind w:left="120"/>
        <w:jc w:val="both"/>
        <w:rPr>
          <w:rFonts w:ascii="Times New Roman" w:hAnsi="Times New Roman" w:cs="Times New Roman"/>
          <w:sz w:val="24"/>
          <w:szCs w:val="24"/>
          <w:lang w:val="ru-RU"/>
        </w:rPr>
      </w:pP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К концу обучения в 10 классе обучающийся получит следующие предметные результаты по отдельным темам программы по русскому языку:</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Общие сведения о языке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Иметь представление о языке как знаковой системе, об основных функциях языка; о лингвистике как науке.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pacing w:val="-2"/>
          <w:sz w:val="24"/>
          <w:szCs w:val="24"/>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 Российской Федерации от 25 октября 1991 г. № 1807-1 «О языках народов Российской Федерации»).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Язык и речь. Культура речи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Система языка. Культура речи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Иметь представление о культуре речи как разделе лингвистики.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Комментировать нормативный, коммуникативный и этический аспекты культуры речи, приводить соответствующие примеры.</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lastRenderedPageBreak/>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Иметь представление о языковой норме, её видах.</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Использовать словари русского языка в учебной деятельности.</w:t>
      </w:r>
    </w:p>
    <w:p w:rsidR="003E2A18" w:rsidRPr="00473787" w:rsidRDefault="00A8412D">
      <w:pPr>
        <w:spacing w:after="0" w:line="264" w:lineRule="auto"/>
        <w:ind w:firstLine="600"/>
        <w:jc w:val="both"/>
        <w:rPr>
          <w:rFonts w:ascii="Times New Roman" w:hAnsi="Times New Roman" w:cs="Times New Roman"/>
          <w:sz w:val="24"/>
          <w:szCs w:val="24"/>
          <w:lang w:val="ru-RU"/>
        </w:rPr>
      </w:pPr>
      <w:r w:rsidRPr="00473787">
        <w:rPr>
          <w:rFonts w:ascii="Times New Roman" w:hAnsi="Times New Roman" w:cs="Times New Roman"/>
          <w:b/>
          <w:color w:val="000000"/>
          <w:sz w:val="24"/>
          <w:szCs w:val="24"/>
          <w:lang w:val="ru-RU"/>
        </w:rPr>
        <w:t>Фонетика. Орфоэпия. Орфоэпические нормы</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Выполнять фонетический анализ слова.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Определять изобразительно-выразительные средства фонетики в тексте.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Соблюдать основные произносительные и акцентологические нормы современного русского литературного языка.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Использовать орфоэпический словарь.</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Лексикология и фразеология. Лексические нормы</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Выполнять лексический анализ слова.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Определять изобразительно-выразительные средства лексики.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Соблюдать лексические нормы.</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Морфемика и словообразование. Словообразовательные нормы</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Выполнять морфемный и словообразовательный анализ слова.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Использовать словообразовательный словарь.</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Морфология. Морфологические нормы</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Выполнять морфологический анализ слова.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Определять особенности употребления в тексте слов разных частей речи.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Соблюдать морфологические нормы.</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Использовать словарь грамматических трудностей, справочники.</w:t>
      </w:r>
    </w:p>
    <w:p w:rsidR="003E2A18" w:rsidRPr="00473787" w:rsidRDefault="00A8412D">
      <w:pPr>
        <w:spacing w:after="0" w:line="264" w:lineRule="auto"/>
        <w:ind w:firstLine="600"/>
        <w:jc w:val="both"/>
        <w:rPr>
          <w:rFonts w:ascii="Times New Roman" w:hAnsi="Times New Roman" w:cs="Times New Roman"/>
          <w:sz w:val="24"/>
          <w:szCs w:val="24"/>
          <w:lang w:val="ru-RU"/>
        </w:rPr>
      </w:pPr>
      <w:r w:rsidRPr="00473787">
        <w:rPr>
          <w:rFonts w:ascii="Times New Roman" w:hAnsi="Times New Roman" w:cs="Times New Roman"/>
          <w:b/>
          <w:color w:val="000000"/>
          <w:sz w:val="24"/>
          <w:szCs w:val="24"/>
          <w:lang w:val="ru-RU"/>
        </w:rPr>
        <w:t>Орфография. Основные правила орфографии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Иметь представление о принципах и разделах русской орфографии.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Выполнять орфографический анализ слова.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lastRenderedPageBreak/>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Соблюдать правила орфографии.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Использовать орфографические словари.</w:t>
      </w:r>
    </w:p>
    <w:p w:rsidR="003E2A18" w:rsidRPr="00473787" w:rsidRDefault="00A8412D">
      <w:pPr>
        <w:spacing w:after="0" w:line="264" w:lineRule="auto"/>
        <w:ind w:firstLine="600"/>
        <w:jc w:val="both"/>
        <w:rPr>
          <w:rFonts w:ascii="Times New Roman" w:hAnsi="Times New Roman" w:cs="Times New Roman"/>
          <w:sz w:val="24"/>
          <w:szCs w:val="24"/>
          <w:lang w:val="ru-RU"/>
        </w:rPr>
      </w:pPr>
      <w:r w:rsidRPr="00473787">
        <w:rPr>
          <w:rFonts w:ascii="Times New Roman" w:hAnsi="Times New Roman" w:cs="Times New Roman"/>
          <w:b/>
          <w:color w:val="000000"/>
          <w:sz w:val="24"/>
          <w:szCs w:val="24"/>
          <w:lang w:val="ru-RU"/>
        </w:rPr>
        <w:t>Речь. Речевое общение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pacing w:val="-1"/>
          <w:sz w:val="24"/>
          <w:szCs w:val="24"/>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Употреблять языковые средства с учётом речевой ситуации.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Соблюдать в устной речи и на письме нормы современного русского литературного языка.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Оценивать собственную и чужую речь с точки зрения точного, уместного и выразительного словоупотребления.</w:t>
      </w:r>
    </w:p>
    <w:p w:rsidR="003E2A18" w:rsidRPr="00473787" w:rsidRDefault="00A8412D">
      <w:pPr>
        <w:spacing w:after="0" w:line="264" w:lineRule="auto"/>
        <w:ind w:firstLine="600"/>
        <w:jc w:val="both"/>
        <w:rPr>
          <w:rFonts w:ascii="Times New Roman" w:hAnsi="Times New Roman" w:cs="Times New Roman"/>
          <w:sz w:val="24"/>
          <w:szCs w:val="24"/>
          <w:lang w:val="ru-RU"/>
        </w:rPr>
      </w:pPr>
      <w:r w:rsidRPr="00473787">
        <w:rPr>
          <w:rFonts w:ascii="Times New Roman" w:hAnsi="Times New Roman" w:cs="Times New Roman"/>
          <w:b/>
          <w:color w:val="000000"/>
          <w:sz w:val="24"/>
          <w:szCs w:val="24"/>
          <w:lang w:val="ru-RU"/>
        </w:rPr>
        <w:t>Текст. Информационно-смысловая переработка текста</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Применять знания о тексте, его основных признаках, структуре и видах представленной в нём информации в речевой практике.</w:t>
      </w:r>
    </w:p>
    <w:p w:rsidR="003E2A18" w:rsidRPr="00473787"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 xml:space="preserve">Понимать, анализировать и комментировать основную и дополнительную, явную и скрытую </w:t>
      </w:r>
      <w:r w:rsidRPr="00473787">
        <w:rPr>
          <w:rFonts w:ascii="Times New Roman" w:hAnsi="Times New Roman" w:cs="Times New Roman"/>
          <w:color w:val="000000"/>
          <w:sz w:val="24"/>
          <w:szCs w:val="24"/>
          <w:lang w:val="ru-RU"/>
        </w:rPr>
        <w:t>(подтекстовую) информацию текстов, воспринимаемых зрительно и (или) на слух.</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Выявлять логико-смысловые отношения между предложениями в тексте.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lastRenderedPageBreak/>
        <w:t>Создавать вторичные тексты (план, тезисы, конспект, реферат, аннотация, отзыв, рецензия и другие).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Корректировать текст: устранять логические, фактические, этические, грамматические и речевые ошибки.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11 КЛАСС</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К концу обучения в 11 классе обучающийся получит следующие предметные результаты по отдельным темам программы по русскому языку:</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Общие сведения о языке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Иметь представление об экологии языка, о проблемах речевой культуры в современном обществе.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другое.</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Язык и речь. Культура речи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Синтаксис. Синтаксические нормы</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Выполнять синтаксический анализ словосочетания, простого и сложного предложения.</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Определять изобразительно-выразительные средства синтаксиса русского языка (в рамках изученного).</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Соблюдать синтаксические нормы.</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Использовать словари грамматических трудностей, справочники.</w:t>
      </w:r>
    </w:p>
    <w:p w:rsidR="003E2A18" w:rsidRPr="00473787" w:rsidRDefault="00A8412D">
      <w:pPr>
        <w:spacing w:after="0" w:line="264" w:lineRule="auto"/>
        <w:ind w:firstLine="600"/>
        <w:jc w:val="both"/>
        <w:rPr>
          <w:rFonts w:ascii="Times New Roman" w:hAnsi="Times New Roman" w:cs="Times New Roman"/>
          <w:sz w:val="24"/>
          <w:szCs w:val="24"/>
          <w:lang w:val="ru-RU"/>
        </w:rPr>
      </w:pPr>
      <w:r w:rsidRPr="00473787">
        <w:rPr>
          <w:rFonts w:ascii="Times New Roman" w:hAnsi="Times New Roman" w:cs="Times New Roman"/>
          <w:b/>
          <w:color w:val="000000"/>
          <w:sz w:val="24"/>
          <w:szCs w:val="24"/>
          <w:lang w:val="ru-RU"/>
        </w:rPr>
        <w:t>Пунктуация. Основные правила пунктуации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Иметь представление о принципах и разделах русской пунктуации.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Выполнять пунктуационный анализ предложения.</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Соблюдать правила пунктуации.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Использовать справочники по пунктуации.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b/>
          <w:color w:val="000000"/>
          <w:sz w:val="24"/>
          <w:szCs w:val="24"/>
          <w:lang w:val="ru-RU"/>
        </w:rPr>
        <w:t>Функциональная стилистика. Культура речи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Иметь представление о функциональной стилистике как разделе лингвистики.</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3E2A18" w:rsidRPr="00C34E9B" w:rsidRDefault="00A8412D">
      <w:pPr>
        <w:spacing w:after="0" w:line="264" w:lineRule="auto"/>
        <w:ind w:firstLine="600"/>
        <w:jc w:val="both"/>
        <w:rPr>
          <w:rFonts w:ascii="Times New Roman" w:hAnsi="Times New Roman" w:cs="Times New Roman"/>
          <w:sz w:val="24"/>
          <w:szCs w:val="24"/>
          <w:lang w:val="ru-RU"/>
        </w:rPr>
      </w:pPr>
      <w:r w:rsidRPr="00C34E9B">
        <w:rPr>
          <w:rFonts w:ascii="Times New Roman" w:hAnsi="Times New Roman" w:cs="Times New Roman"/>
          <w:color w:val="000000"/>
          <w:sz w:val="24"/>
          <w:szCs w:val="24"/>
          <w:lang w:val="ru-RU"/>
        </w:rPr>
        <w:t>Применять знания о функциональных разновидностях языка в речевой практике.</w:t>
      </w:r>
    </w:p>
    <w:p w:rsidR="003E2A18" w:rsidRPr="00C34E9B" w:rsidRDefault="003E2A18">
      <w:pPr>
        <w:rPr>
          <w:lang w:val="ru-RU"/>
        </w:rPr>
        <w:sectPr w:rsidR="003E2A18" w:rsidRPr="00C34E9B">
          <w:pgSz w:w="11906" w:h="16383"/>
          <w:pgMar w:top="1134" w:right="850" w:bottom="1134" w:left="1701" w:header="720" w:footer="720" w:gutter="0"/>
          <w:cols w:space="720"/>
        </w:sectPr>
      </w:pPr>
    </w:p>
    <w:p w:rsidR="003E2A18" w:rsidRDefault="00A8412D">
      <w:pPr>
        <w:spacing w:after="0"/>
        <w:ind w:left="120"/>
      </w:pPr>
      <w:bookmarkStart w:id="5" w:name="block-70986408"/>
      <w:bookmarkEnd w:id="4"/>
      <w:r w:rsidRPr="00C34E9B">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3E2A18" w:rsidRDefault="00A8412D">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428"/>
        <w:gridCol w:w="1841"/>
        <w:gridCol w:w="1910"/>
        <w:gridCol w:w="2800"/>
      </w:tblGrid>
      <w:tr w:rsidR="003E2A18">
        <w:trPr>
          <w:trHeight w:val="144"/>
          <w:tblCellSpacing w:w="20" w:type="nil"/>
        </w:trPr>
        <w:tc>
          <w:tcPr>
            <w:tcW w:w="464" w:type="dxa"/>
            <w:vMerge w:val="restart"/>
            <w:tcMar>
              <w:top w:w="50" w:type="dxa"/>
              <w:left w:w="100" w:type="dxa"/>
            </w:tcMar>
            <w:vAlign w:val="center"/>
          </w:tcPr>
          <w:p w:rsidR="003E2A18" w:rsidRDefault="00A8412D">
            <w:pPr>
              <w:spacing w:after="0"/>
              <w:ind w:left="135"/>
            </w:pPr>
            <w:r>
              <w:rPr>
                <w:rFonts w:ascii="Times New Roman" w:hAnsi="Times New Roman"/>
                <w:b/>
                <w:color w:val="000000"/>
                <w:sz w:val="24"/>
              </w:rPr>
              <w:t xml:space="preserve">№ п/п </w:t>
            </w:r>
          </w:p>
          <w:p w:rsidR="003E2A18" w:rsidRDefault="003E2A18">
            <w:pPr>
              <w:spacing w:after="0"/>
              <w:ind w:left="135"/>
            </w:pPr>
          </w:p>
        </w:tc>
        <w:tc>
          <w:tcPr>
            <w:tcW w:w="3696" w:type="dxa"/>
            <w:vMerge w:val="restart"/>
            <w:tcMar>
              <w:top w:w="50" w:type="dxa"/>
              <w:left w:w="100" w:type="dxa"/>
            </w:tcMar>
            <w:vAlign w:val="center"/>
          </w:tcPr>
          <w:p w:rsidR="003E2A18" w:rsidRDefault="00A8412D">
            <w:pPr>
              <w:spacing w:after="0"/>
              <w:ind w:left="135"/>
            </w:pPr>
            <w:r>
              <w:rPr>
                <w:rFonts w:ascii="Times New Roman" w:hAnsi="Times New Roman"/>
                <w:b/>
                <w:color w:val="000000"/>
                <w:sz w:val="24"/>
              </w:rPr>
              <w:t xml:space="preserve">Наименование разделов и тем программы </w:t>
            </w:r>
          </w:p>
          <w:p w:rsidR="003E2A18" w:rsidRDefault="003E2A18">
            <w:pPr>
              <w:spacing w:after="0"/>
              <w:ind w:left="135"/>
            </w:pPr>
          </w:p>
        </w:tc>
        <w:tc>
          <w:tcPr>
            <w:tcW w:w="0" w:type="auto"/>
            <w:gridSpan w:val="3"/>
            <w:tcMar>
              <w:top w:w="50" w:type="dxa"/>
              <w:left w:w="100" w:type="dxa"/>
            </w:tcMar>
            <w:vAlign w:val="center"/>
          </w:tcPr>
          <w:p w:rsidR="003E2A18" w:rsidRDefault="00A8412D">
            <w:pPr>
              <w:spacing w:after="0"/>
            </w:pPr>
            <w:r>
              <w:rPr>
                <w:rFonts w:ascii="Times New Roman" w:hAnsi="Times New Roman"/>
                <w:b/>
                <w:color w:val="000000"/>
                <w:sz w:val="24"/>
              </w:rPr>
              <w:t>Количество часов</w:t>
            </w:r>
          </w:p>
        </w:tc>
        <w:tc>
          <w:tcPr>
            <w:tcW w:w="2456" w:type="dxa"/>
            <w:vMerge w:val="restart"/>
            <w:tcMar>
              <w:top w:w="50" w:type="dxa"/>
              <w:left w:w="100" w:type="dxa"/>
            </w:tcMar>
            <w:vAlign w:val="center"/>
          </w:tcPr>
          <w:p w:rsidR="003E2A18" w:rsidRDefault="00A8412D">
            <w:pPr>
              <w:spacing w:after="0"/>
              <w:ind w:left="135"/>
            </w:pPr>
            <w:r>
              <w:rPr>
                <w:rFonts w:ascii="Times New Roman" w:hAnsi="Times New Roman"/>
                <w:b/>
                <w:color w:val="000000"/>
                <w:sz w:val="24"/>
              </w:rPr>
              <w:t xml:space="preserve">Электронные (цифровые) образовательные ресурсы </w:t>
            </w:r>
          </w:p>
          <w:p w:rsidR="003E2A18" w:rsidRDefault="003E2A18">
            <w:pPr>
              <w:spacing w:after="0"/>
              <w:ind w:left="135"/>
            </w:pPr>
          </w:p>
        </w:tc>
      </w:tr>
      <w:tr w:rsidR="003E2A18">
        <w:trPr>
          <w:trHeight w:val="144"/>
          <w:tblCellSpacing w:w="20" w:type="nil"/>
        </w:trPr>
        <w:tc>
          <w:tcPr>
            <w:tcW w:w="0" w:type="auto"/>
            <w:vMerge/>
            <w:tcBorders>
              <w:top w:val="nil"/>
            </w:tcBorders>
            <w:tcMar>
              <w:top w:w="50" w:type="dxa"/>
              <w:left w:w="100" w:type="dxa"/>
            </w:tcMar>
          </w:tcPr>
          <w:p w:rsidR="003E2A18" w:rsidRDefault="003E2A18"/>
        </w:tc>
        <w:tc>
          <w:tcPr>
            <w:tcW w:w="0" w:type="auto"/>
            <w:vMerge/>
            <w:tcBorders>
              <w:top w:val="nil"/>
            </w:tcBorders>
            <w:tcMar>
              <w:top w:w="50" w:type="dxa"/>
              <w:left w:w="100" w:type="dxa"/>
            </w:tcMar>
          </w:tcPr>
          <w:p w:rsidR="003E2A18" w:rsidRDefault="003E2A18"/>
        </w:tc>
        <w:tc>
          <w:tcPr>
            <w:tcW w:w="909" w:type="dxa"/>
            <w:tcMar>
              <w:top w:w="50" w:type="dxa"/>
              <w:left w:w="100" w:type="dxa"/>
            </w:tcMar>
            <w:vAlign w:val="center"/>
          </w:tcPr>
          <w:p w:rsidR="003E2A18" w:rsidRDefault="00A8412D">
            <w:pPr>
              <w:spacing w:after="0"/>
              <w:ind w:left="135"/>
            </w:pPr>
            <w:r>
              <w:rPr>
                <w:rFonts w:ascii="Times New Roman" w:hAnsi="Times New Roman"/>
                <w:b/>
                <w:color w:val="000000"/>
                <w:sz w:val="24"/>
              </w:rPr>
              <w:t xml:space="preserve">Всего </w:t>
            </w:r>
          </w:p>
          <w:p w:rsidR="003E2A18" w:rsidRDefault="003E2A18">
            <w:pPr>
              <w:spacing w:after="0"/>
              <w:ind w:left="135"/>
            </w:pPr>
          </w:p>
        </w:tc>
        <w:tc>
          <w:tcPr>
            <w:tcW w:w="1620" w:type="dxa"/>
            <w:tcMar>
              <w:top w:w="50" w:type="dxa"/>
              <w:left w:w="100" w:type="dxa"/>
            </w:tcMar>
            <w:vAlign w:val="center"/>
          </w:tcPr>
          <w:p w:rsidR="003E2A18" w:rsidRDefault="00A8412D">
            <w:pPr>
              <w:spacing w:after="0"/>
              <w:ind w:left="135"/>
            </w:pPr>
            <w:r>
              <w:rPr>
                <w:rFonts w:ascii="Times New Roman" w:hAnsi="Times New Roman"/>
                <w:b/>
                <w:color w:val="000000"/>
                <w:sz w:val="24"/>
              </w:rPr>
              <w:t xml:space="preserve">Контрольные работы </w:t>
            </w:r>
          </w:p>
          <w:p w:rsidR="003E2A18" w:rsidRDefault="003E2A18">
            <w:pPr>
              <w:spacing w:after="0"/>
              <w:ind w:left="135"/>
            </w:pPr>
          </w:p>
        </w:tc>
        <w:tc>
          <w:tcPr>
            <w:tcW w:w="1712" w:type="dxa"/>
            <w:tcMar>
              <w:top w:w="50" w:type="dxa"/>
              <w:left w:w="100" w:type="dxa"/>
            </w:tcMar>
            <w:vAlign w:val="center"/>
          </w:tcPr>
          <w:p w:rsidR="003E2A18" w:rsidRDefault="00A8412D">
            <w:pPr>
              <w:spacing w:after="0"/>
              <w:ind w:left="135"/>
            </w:pPr>
            <w:r>
              <w:rPr>
                <w:rFonts w:ascii="Times New Roman" w:hAnsi="Times New Roman"/>
                <w:b/>
                <w:color w:val="000000"/>
                <w:sz w:val="24"/>
              </w:rPr>
              <w:t xml:space="preserve">Практические работы </w:t>
            </w:r>
          </w:p>
          <w:p w:rsidR="003E2A18" w:rsidRDefault="003E2A18">
            <w:pPr>
              <w:spacing w:after="0"/>
              <w:ind w:left="135"/>
            </w:pPr>
          </w:p>
        </w:tc>
        <w:tc>
          <w:tcPr>
            <w:tcW w:w="0" w:type="auto"/>
            <w:vMerge/>
            <w:tcBorders>
              <w:top w:val="nil"/>
            </w:tcBorders>
            <w:tcMar>
              <w:top w:w="50" w:type="dxa"/>
              <w:left w:w="100" w:type="dxa"/>
            </w:tcMar>
          </w:tcPr>
          <w:p w:rsidR="003E2A18" w:rsidRDefault="003E2A18"/>
        </w:tc>
      </w:tr>
      <w:tr w:rsidR="003E2A18" w:rsidRPr="00473787">
        <w:trPr>
          <w:trHeight w:val="144"/>
          <w:tblCellSpacing w:w="20" w:type="nil"/>
        </w:trPr>
        <w:tc>
          <w:tcPr>
            <w:tcW w:w="0" w:type="auto"/>
            <w:gridSpan w:val="6"/>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b/>
                <w:color w:val="000000"/>
                <w:sz w:val="24"/>
                <w:lang w:val="ru-RU"/>
              </w:rPr>
              <w:t>Раздел 1.</w:t>
            </w:r>
            <w:r w:rsidRPr="00C34E9B">
              <w:rPr>
                <w:rFonts w:ascii="Times New Roman" w:hAnsi="Times New Roman"/>
                <w:color w:val="000000"/>
                <w:sz w:val="24"/>
                <w:lang w:val="ru-RU"/>
              </w:rPr>
              <w:t xml:space="preserve"> </w:t>
            </w:r>
            <w:r w:rsidRPr="00C34E9B">
              <w:rPr>
                <w:rFonts w:ascii="Times New Roman" w:hAnsi="Times New Roman"/>
                <w:b/>
                <w:color w:val="000000"/>
                <w:sz w:val="24"/>
                <w:lang w:val="ru-RU"/>
              </w:rPr>
              <w:t>Общие сведения о языке</w:t>
            </w:r>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1.1</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909"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1.2</w:t>
            </w:r>
          </w:p>
        </w:tc>
        <w:tc>
          <w:tcPr>
            <w:tcW w:w="3696" w:type="dxa"/>
            <w:tcMar>
              <w:top w:w="50" w:type="dxa"/>
              <w:left w:w="100" w:type="dxa"/>
            </w:tcMar>
            <w:vAlign w:val="center"/>
          </w:tcPr>
          <w:p w:rsidR="003E2A18" w:rsidRDefault="00A8412D">
            <w:pPr>
              <w:spacing w:after="0"/>
              <w:ind w:left="135"/>
            </w:pPr>
            <w:r>
              <w:rPr>
                <w:rFonts w:ascii="Times New Roman" w:hAnsi="Times New Roman"/>
                <w:color w:val="000000"/>
                <w:sz w:val="24"/>
              </w:rPr>
              <w:t>Язык и культура</w:t>
            </w:r>
          </w:p>
        </w:tc>
        <w:tc>
          <w:tcPr>
            <w:tcW w:w="909"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1.3</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909"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1.4</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Формы существования русского национального языка</w:t>
            </w:r>
          </w:p>
        </w:tc>
        <w:tc>
          <w:tcPr>
            <w:tcW w:w="909"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trPr>
          <w:trHeight w:val="144"/>
          <w:tblCellSpacing w:w="20" w:type="nil"/>
        </w:trPr>
        <w:tc>
          <w:tcPr>
            <w:tcW w:w="0" w:type="auto"/>
            <w:gridSpan w:val="2"/>
            <w:tcMar>
              <w:top w:w="50" w:type="dxa"/>
              <w:left w:w="100" w:type="dxa"/>
            </w:tcMar>
            <w:vAlign w:val="center"/>
          </w:tcPr>
          <w:p w:rsidR="003E2A18" w:rsidRDefault="00A8412D">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3E2A18" w:rsidRDefault="003E2A18"/>
        </w:tc>
      </w:tr>
      <w:tr w:rsidR="003E2A18">
        <w:trPr>
          <w:trHeight w:val="144"/>
          <w:tblCellSpacing w:w="20" w:type="nil"/>
        </w:trPr>
        <w:tc>
          <w:tcPr>
            <w:tcW w:w="0" w:type="auto"/>
            <w:gridSpan w:val="6"/>
            <w:tcMar>
              <w:top w:w="50" w:type="dxa"/>
              <w:left w:w="100" w:type="dxa"/>
            </w:tcMar>
            <w:vAlign w:val="center"/>
          </w:tcPr>
          <w:p w:rsidR="003E2A18" w:rsidRDefault="00A8412D">
            <w:pPr>
              <w:spacing w:after="0"/>
              <w:ind w:left="135"/>
            </w:pPr>
            <w:r w:rsidRPr="00C34E9B">
              <w:rPr>
                <w:rFonts w:ascii="Times New Roman" w:hAnsi="Times New Roman"/>
                <w:b/>
                <w:color w:val="000000"/>
                <w:sz w:val="24"/>
                <w:lang w:val="ru-RU"/>
              </w:rPr>
              <w:t>Раздел 2.</w:t>
            </w:r>
            <w:r w:rsidRPr="00C34E9B">
              <w:rPr>
                <w:rFonts w:ascii="Times New Roman" w:hAnsi="Times New Roman"/>
                <w:color w:val="000000"/>
                <w:sz w:val="24"/>
                <w:lang w:val="ru-RU"/>
              </w:rPr>
              <w:t xml:space="preserve"> </w:t>
            </w:r>
            <w:r w:rsidRPr="00C34E9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Система языка. Культура речи</w:t>
            </w:r>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2.1</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Система языка, её устройство, функционирование</w:t>
            </w:r>
          </w:p>
        </w:tc>
        <w:tc>
          <w:tcPr>
            <w:tcW w:w="909"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2.2</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Культура речи как раздел лингвистики</w:t>
            </w:r>
          </w:p>
        </w:tc>
        <w:tc>
          <w:tcPr>
            <w:tcW w:w="909"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2.3</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909"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3E2A18" w:rsidRDefault="00A8412D">
            <w:pPr>
              <w:spacing w:after="0"/>
              <w:ind w:left="135"/>
            </w:pPr>
            <w:r>
              <w:rPr>
                <w:rFonts w:ascii="Times New Roman" w:hAnsi="Times New Roman"/>
                <w:color w:val="000000"/>
                <w:sz w:val="24"/>
              </w:rPr>
              <w:t>Качества хорошей речи</w:t>
            </w:r>
          </w:p>
        </w:tc>
        <w:tc>
          <w:tcPr>
            <w:tcW w:w="909"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2.5</w:t>
            </w:r>
          </w:p>
        </w:tc>
        <w:tc>
          <w:tcPr>
            <w:tcW w:w="3696" w:type="dxa"/>
            <w:tcMar>
              <w:top w:w="50" w:type="dxa"/>
              <w:left w:w="100" w:type="dxa"/>
            </w:tcMar>
            <w:vAlign w:val="center"/>
          </w:tcPr>
          <w:p w:rsidR="003E2A18" w:rsidRDefault="00A8412D">
            <w:pPr>
              <w:spacing w:after="0"/>
              <w:ind w:left="135"/>
            </w:pPr>
            <w:r>
              <w:rPr>
                <w:rFonts w:ascii="Times New Roman" w:hAnsi="Times New Roman"/>
                <w:color w:val="000000"/>
                <w:sz w:val="24"/>
              </w:rPr>
              <w:t>Основные виды словарей (обзор)</w:t>
            </w:r>
          </w:p>
        </w:tc>
        <w:tc>
          <w:tcPr>
            <w:tcW w:w="909"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trPr>
          <w:trHeight w:val="144"/>
          <w:tblCellSpacing w:w="20" w:type="nil"/>
        </w:trPr>
        <w:tc>
          <w:tcPr>
            <w:tcW w:w="0" w:type="auto"/>
            <w:gridSpan w:val="2"/>
            <w:tcMar>
              <w:top w:w="50" w:type="dxa"/>
              <w:left w:w="100" w:type="dxa"/>
            </w:tcMar>
            <w:vAlign w:val="center"/>
          </w:tcPr>
          <w:p w:rsidR="003E2A18" w:rsidRDefault="00A8412D">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3E2A18" w:rsidRDefault="003E2A18"/>
        </w:tc>
      </w:tr>
      <w:tr w:rsidR="003E2A18">
        <w:trPr>
          <w:trHeight w:val="144"/>
          <w:tblCellSpacing w:w="20" w:type="nil"/>
        </w:trPr>
        <w:tc>
          <w:tcPr>
            <w:tcW w:w="0" w:type="auto"/>
            <w:gridSpan w:val="6"/>
            <w:tcMar>
              <w:top w:w="50" w:type="dxa"/>
              <w:left w:w="100" w:type="dxa"/>
            </w:tcMar>
            <w:vAlign w:val="center"/>
          </w:tcPr>
          <w:p w:rsidR="003E2A18" w:rsidRDefault="00A8412D">
            <w:pPr>
              <w:spacing w:after="0"/>
              <w:ind w:left="135"/>
            </w:pPr>
            <w:r w:rsidRPr="00C34E9B">
              <w:rPr>
                <w:rFonts w:ascii="Times New Roman" w:hAnsi="Times New Roman"/>
                <w:b/>
                <w:color w:val="000000"/>
                <w:sz w:val="24"/>
                <w:lang w:val="ru-RU"/>
              </w:rPr>
              <w:t>Раздел 3.</w:t>
            </w:r>
            <w:r w:rsidRPr="00C34E9B">
              <w:rPr>
                <w:rFonts w:ascii="Times New Roman" w:hAnsi="Times New Roman"/>
                <w:color w:val="000000"/>
                <w:sz w:val="24"/>
                <w:lang w:val="ru-RU"/>
              </w:rPr>
              <w:t xml:space="preserve"> </w:t>
            </w:r>
            <w:r w:rsidRPr="00C34E9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Фонетика. Орфоэпия. Орфоэпические нормы</w:t>
            </w:r>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3.1</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Фонетика и орфоэпия как разделы </w:t>
            </w:r>
            <w:proofErr w:type="gramStart"/>
            <w:r w:rsidRPr="00C34E9B">
              <w:rPr>
                <w:rFonts w:ascii="Times New Roman" w:hAnsi="Times New Roman"/>
                <w:color w:val="000000"/>
                <w:sz w:val="24"/>
                <w:lang w:val="ru-RU"/>
              </w:rPr>
              <w:t>лингвистики.(</w:t>
            </w:r>
            <w:proofErr w:type="gramEnd"/>
            <w:r w:rsidRPr="00C34E9B">
              <w:rPr>
                <w:rFonts w:ascii="Times New Roman" w:hAnsi="Times New Roman"/>
                <w:color w:val="000000"/>
                <w:sz w:val="24"/>
                <w:lang w:val="ru-RU"/>
              </w:rPr>
              <w:t xml:space="preserve">повторение, обобщение). </w:t>
            </w:r>
            <w:r>
              <w:rPr>
                <w:rFonts w:ascii="Times New Roman" w:hAnsi="Times New Roman"/>
                <w:color w:val="000000"/>
                <w:sz w:val="24"/>
              </w:rPr>
              <w:t>Изобразительно-выразительные средства фонетики (повторение, обобщение).</w:t>
            </w:r>
          </w:p>
        </w:tc>
        <w:tc>
          <w:tcPr>
            <w:tcW w:w="909"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3.2</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Орфоэпические (произносительные и акцентологические) нормы</w:t>
            </w:r>
          </w:p>
        </w:tc>
        <w:tc>
          <w:tcPr>
            <w:tcW w:w="909"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trPr>
          <w:trHeight w:val="144"/>
          <w:tblCellSpacing w:w="20" w:type="nil"/>
        </w:trPr>
        <w:tc>
          <w:tcPr>
            <w:tcW w:w="0" w:type="auto"/>
            <w:gridSpan w:val="2"/>
            <w:tcMar>
              <w:top w:w="50" w:type="dxa"/>
              <w:left w:w="100" w:type="dxa"/>
            </w:tcMar>
            <w:vAlign w:val="center"/>
          </w:tcPr>
          <w:p w:rsidR="003E2A18" w:rsidRDefault="00A8412D">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3E2A18" w:rsidRDefault="003E2A18"/>
        </w:tc>
      </w:tr>
      <w:tr w:rsidR="003E2A18" w:rsidRPr="00473787">
        <w:trPr>
          <w:trHeight w:val="144"/>
          <w:tblCellSpacing w:w="20" w:type="nil"/>
        </w:trPr>
        <w:tc>
          <w:tcPr>
            <w:tcW w:w="0" w:type="auto"/>
            <w:gridSpan w:val="6"/>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b/>
                <w:color w:val="000000"/>
                <w:sz w:val="24"/>
                <w:lang w:val="ru-RU"/>
              </w:rPr>
              <w:t>Раздел 4.</w:t>
            </w:r>
            <w:r w:rsidRPr="00C34E9B">
              <w:rPr>
                <w:rFonts w:ascii="Times New Roman" w:hAnsi="Times New Roman"/>
                <w:color w:val="000000"/>
                <w:sz w:val="24"/>
                <w:lang w:val="ru-RU"/>
              </w:rPr>
              <w:t xml:space="preserve"> </w:t>
            </w:r>
            <w:r w:rsidRPr="00C34E9B">
              <w:rPr>
                <w:rFonts w:ascii="Times New Roman" w:hAnsi="Times New Roman"/>
                <w:b/>
                <w:color w:val="000000"/>
                <w:sz w:val="24"/>
                <w:lang w:val="ru-RU"/>
              </w:rPr>
              <w:t>Язык и речь. Культура речи. Лексикология и фразеология. Лексические нормы</w:t>
            </w:r>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4.1</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Лексикология и фразеология как разделы лингвистики (повторение, обобщение). </w:t>
            </w:r>
            <w:r>
              <w:rPr>
                <w:rFonts w:ascii="Times New Roman" w:hAnsi="Times New Roman"/>
                <w:color w:val="000000"/>
                <w:sz w:val="24"/>
              </w:rPr>
              <w:t>Изобразительно-выразительные средства лексики (повторение, обобщение)</w:t>
            </w:r>
          </w:p>
        </w:tc>
        <w:tc>
          <w:tcPr>
            <w:tcW w:w="909"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4.2</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Основные лексические нормы современного русского литературного языка</w:t>
            </w:r>
          </w:p>
        </w:tc>
        <w:tc>
          <w:tcPr>
            <w:tcW w:w="909"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4.3</w:t>
            </w:r>
          </w:p>
        </w:tc>
        <w:tc>
          <w:tcPr>
            <w:tcW w:w="3696" w:type="dxa"/>
            <w:tcMar>
              <w:top w:w="50" w:type="dxa"/>
              <w:left w:w="100" w:type="dxa"/>
            </w:tcMar>
            <w:vAlign w:val="center"/>
          </w:tcPr>
          <w:p w:rsidR="003E2A18" w:rsidRDefault="00A8412D">
            <w:pPr>
              <w:spacing w:after="0"/>
              <w:ind w:left="135"/>
            </w:pPr>
            <w:r>
              <w:rPr>
                <w:rFonts w:ascii="Times New Roman" w:hAnsi="Times New Roman"/>
                <w:color w:val="000000"/>
                <w:sz w:val="24"/>
              </w:rPr>
              <w:t>Функционально-стилистическая окраска слова</w:t>
            </w:r>
          </w:p>
        </w:tc>
        <w:tc>
          <w:tcPr>
            <w:tcW w:w="909"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4.4</w:t>
            </w:r>
          </w:p>
        </w:tc>
        <w:tc>
          <w:tcPr>
            <w:tcW w:w="3696" w:type="dxa"/>
            <w:tcMar>
              <w:top w:w="50" w:type="dxa"/>
              <w:left w:w="100" w:type="dxa"/>
            </w:tcMar>
            <w:vAlign w:val="center"/>
          </w:tcPr>
          <w:p w:rsidR="003E2A18" w:rsidRDefault="00A8412D">
            <w:pPr>
              <w:spacing w:after="0"/>
              <w:ind w:left="135"/>
            </w:pPr>
            <w:r>
              <w:rPr>
                <w:rFonts w:ascii="Times New Roman" w:hAnsi="Times New Roman"/>
                <w:color w:val="000000"/>
                <w:sz w:val="24"/>
              </w:rPr>
              <w:t>Экспрессивно-стилистическая окраска слова</w:t>
            </w:r>
          </w:p>
        </w:tc>
        <w:tc>
          <w:tcPr>
            <w:tcW w:w="909"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4.5</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Фразеология русского языка (повторение, обобщение). </w:t>
            </w:r>
            <w:r>
              <w:rPr>
                <w:rFonts w:ascii="Times New Roman" w:hAnsi="Times New Roman"/>
                <w:color w:val="000000"/>
                <w:sz w:val="24"/>
              </w:rPr>
              <w:t>Крылатые слова</w:t>
            </w:r>
          </w:p>
        </w:tc>
        <w:tc>
          <w:tcPr>
            <w:tcW w:w="909"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trPr>
          <w:trHeight w:val="144"/>
          <w:tblCellSpacing w:w="20" w:type="nil"/>
        </w:trPr>
        <w:tc>
          <w:tcPr>
            <w:tcW w:w="0" w:type="auto"/>
            <w:gridSpan w:val="2"/>
            <w:tcMar>
              <w:top w:w="50" w:type="dxa"/>
              <w:left w:w="100" w:type="dxa"/>
            </w:tcMar>
            <w:vAlign w:val="center"/>
          </w:tcPr>
          <w:p w:rsidR="003E2A18" w:rsidRDefault="00A8412D">
            <w:pPr>
              <w:spacing w:after="0"/>
              <w:ind w:left="135"/>
            </w:pPr>
            <w:r>
              <w:rPr>
                <w:rFonts w:ascii="Times New Roman" w:hAnsi="Times New Roman"/>
                <w:color w:val="000000"/>
                <w:sz w:val="24"/>
              </w:rPr>
              <w:lastRenderedPageBreak/>
              <w:t>Итого по разделу</w:t>
            </w:r>
          </w:p>
        </w:tc>
        <w:tc>
          <w:tcPr>
            <w:tcW w:w="1428"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3E2A18" w:rsidRDefault="003E2A18"/>
        </w:tc>
      </w:tr>
      <w:tr w:rsidR="003E2A18" w:rsidRPr="00473787">
        <w:trPr>
          <w:trHeight w:val="144"/>
          <w:tblCellSpacing w:w="20" w:type="nil"/>
        </w:trPr>
        <w:tc>
          <w:tcPr>
            <w:tcW w:w="0" w:type="auto"/>
            <w:gridSpan w:val="6"/>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b/>
                <w:color w:val="000000"/>
                <w:sz w:val="24"/>
                <w:lang w:val="ru-RU"/>
              </w:rPr>
              <w:t>Раздел 5.</w:t>
            </w:r>
            <w:r w:rsidRPr="00C34E9B">
              <w:rPr>
                <w:rFonts w:ascii="Times New Roman" w:hAnsi="Times New Roman"/>
                <w:color w:val="000000"/>
                <w:sz w:val="24"/>
                <w:lang w:val="ru-RU"/>
              </w:rPr>
              <w:t xml:space="preserve"> </w:t>
            </w:r>
            <w:r w:rsidRPr="00C34E9B">
              <w:rPr>
                <w:rFonts w:ascii="Times New Roman" w:hAnsi="Times New Roman"/>
                <w:b/>
                <w:color w:val="000000"/>
                <w:sz w:val="24"/>
                <w:lang w:val="ru-RU"/>
              </w:rPr>
              <w:t>Язык и речь. Культура речи. Морфемика и словообразование. Словообразовательные нормы</w:t>
            </w:r>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5.1</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Морфемика и словообразование как разделы лингвистики (повторение, обобщение)</w:t>
            </w:r>
          </w:p>
        </w:tc>
        <w:tc>
          <w:tcPr>
            <w:tcW w:w="909"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5.2</w:t>
            </w:r>
          </w:p>
        </w:tc>
        <w:tc>
          <w:tcPr>
            <w:tcW w:w="3696" w:type="dxa"/>
            <w:tcMar>
              <w:top w:w="50" w:type="dxa"/>
              <w:left w:w="100" w:type="dxa"/>
            </w:tcMar>
            <w:vAlign w:val="center"/>
          </w:tcPr>
          <w:p w:rsidR="003E2A18" w:rsidRDefault="00A8412D">
            <w:pPr>
              <w:spacing w:after="0"/>
              <w:ind w:left="135"/>
            </w:pPr>
            <w:r>
              <w:rPr>
                <w:rFonts w:ascii="Times New Roman" w:hAnsi="Times New Roman"/>
                <w:color w:val="000000"/>
                <w:sz w:val="24"/>
              </w:rPr>
              <w:t>Словообразовательные нормы</w:t>
            </w:r>
          </w:p>
        </w:tc>
        <w:tc>
          <w:tcPr>
            <w:tcW w:w="909"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trPr>
          <w:trHeight w:val="144"/>
          <w:tblCellSpacing w:w="20" w:type="nil"/>
        </w:trPr>
        <w:tc>
          <w:tcPr>
            <w:tcW w:w="0" w:type="auto"/>
            <w:gridSpan w:val="2"/>
            <w:tcMar>
              <w:top w:w="50" w:type="dxa"/>
              <w:left w:w="100" w:type="dxa"/>
            </w:tcMar>
            <w:vAlign w:val="center"/>
          </w:tcPr>
          <w:p w:rsidR="003E2A18" w:rsidRDefault="00A8412D">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3E2A18" w:rsidRDefault="003E2A18"/>
        </w:tc>
      </w:tr>
      <w:tr w:rsidR="003E2A18">
        <w:trPr>
          <w:trHeight w:val="144"/>
          <w:tblCellSpacing w:w="20" w:type="nil"/>
        </w:trPr>
        <w:tc>
          <w:tcPr>
            <w:tcW w:w="0" w:type="auto"/>
            <w:gridSpan w:val="6"/>
            <w:tcMar>
              <w:top w:w="50" w:type="dxa"/>
              <w:left w:w="100" w:type="dxa"/>
            </w:tcMar>
            <w:vAlign w:val="center"/>
          </w:tcPr>
          <w:p w:rsidR="003E2A18" w:rsidRDefault="00A8412D">
            <w:pPr>
              <w:spacing w:after="0"/>
              <w:ind w:left="135"/>
            </w:pPr>
            <w:r w:rsidRPr="00C34E9B">
              <w:rPr>
                <w:rFonts w:ascii="Times New Roman" w:hAnsi="Times New Roman"/>
                <w:b/>
                <w:color w:val="000000"/>
                <w:sz w:val="24"/>
                <w:lang w:val="ru-RU"/>
              </w:rPr>
              <w:t>Раздел 6.</w:t>
            </w:r>
            <w:r w:rsidRPr="00C34E9B">
              <w:rPr>
                <w:rFonts w:ascii="Times New Roman" w:hAnsi="Times New Roman"/>
                <w:color w:val="000000"/>
                <w:sz w:val="24"/>
                <w:lang w:val="ru-RU"/>
              </w:rPr>
              <w:t xml:space="preserve"> </w:t>
            </w:r>
            <w:r w:rsidRPr="00C34E9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Морфология. Морфологические нормы</w:t>
            </w:r>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6.1</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Морфология как раздел лингвистики (повторение, обобщение)</w:t>
            </w:r>
          </w:p>
        </w:tc>
        <w:tc>
          <w:tcPr>
            <w:tcW w:w="909"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6.2</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Морфологические нормы современного русского литературного языка (общее представление)</w:t>
            </w:r>
          </w:p>
        </w:tc>
        <w:tc>
          <w:tcPr>
            <w:tcW w:w="909"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trPr>
          <w:trHeight w:val="144"/>
          <w:tblCellSpacing w:w="20" w:type="nil"/>
        </w:trPr>
        <w:tc>
          <w:tcPr>
            <w:tcW w:w="0" w:type="auto"/>
            <w:gridSpan w:val="2"/>
            <w:tcMar>
              <w:top w:w="50" w:type="dxa"/>
              <w:left w:w="100" w:type="dxa"/>
            </w:tcMar>
            <w:vAlign w:val="center"/>
          </w:tcPr>
          <w:p w:rsidR="003E2A18" w:rsidRDefault="00A8412D">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3E2A18" w:rsidRDefault="003E2A18"/>
        </w:tc>
      </w:tr>
      <w:tr w:rsidR="003E2A18">
        <w:trPr>
          <w:trHeight w:val="144"/>
          <w:tblCellSpacing w:w="20" w:type="nil"/>
        </w:trPr>
        <w:tc>
          <w:tcPr>
            <w:tcW w:w="0" w:type="auto"/>
            <w:gridSpan w:val="6"/>
            <w:tcMar>
              <w:top w:w="50" w:type="dxa"/>
              <w:left w:w="100" w:type="dxa"/>
            </w:tcMar>
            <w:vAlign w:val="center"/>
          </w:tcPr>
          <w:p w:rsidR="003E2A18" w:rsidRDefault="00A8412D">
            <w:pPr>
              <w:spacing w:after="0"/>
              <w:ind w:left="135"/>
            </w:pPr>
            <w:r w:rsidRPr="00C34E9B">
              <w:rPr>
                <w:rFonts w:ascii="Times New Roman" w:hAnsi="Times New Roman"/>
                <w:b/>
                <w:color w:val="000000"/>
                <w:sz w:val="24"/>
                <w:lang w:val="ru-RU"/>
              </w:rPr>
              <w:t>Раздел 7.</w:t>
            </w:r>
            <w:r w:rsidRPr="00C34E9B">
              <w:rPr>
                <w:rFonts w:ascii="Times New Roman" w:hAnsi="Times New Roman"/>
                <w:color w:val="000000"/>
                <w:sz w:val="24"/>
                <w:lang w:val="ru-RU"/>
              </w:rPr>
              <w:t xml:space="preserve"> </w:t>
            </w:r>
            <w:r w:rsidRPr="00C34E9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Орфография. Основные правила орфографии</w:t>
            </w:r>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7.1</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Орфография как раздел лингвистики (повторение, обобщение)</w:t>
            </w:r>
          </w:p>
        </w:tc>
        <w:tc>
          <w:tcPr>
            <w:tcW w:w="909"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7.2</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Правописание гласных и согласных в корне</w:t>
            </w:r>
          </w:p>
        </w:tc>
        <w:tc>
          <w:tcPr>
            <w:tcW w:w="909"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7.3</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Употребление разделительных ъ и ь. Правописание приставок. Буквы ы — и после приставок</w:t>
            </w:r>
          </w:p>
        </w:tc>
        <w:tc>
          <w:tcPr>
            <w:tcW w:w="909"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7.4</w:t>
            </w:r>
          </w:p>
        </w:tc>
        <w:tc>
          <w:tcPr>
            <w:tcW w:w="3696" w:type="dxa"/>
            <w:tcMar>
              <w:top w:w="50" w:type="dxa"/>
              <w:left w:w="100" w:type="dxa"/>
            </w:tcMar>
            <w:vAlign w:val="center"/>
          </w:tcPr>
          <w:p w:rsidR="003E2A18" w:rsidRDefault="00A8412D">
            <w:pPr>
              <w:spacing w:after="0"/>
              <w:ind w:left="135"/>
            </w:pPr>
            <w:r>
              <w:rPr>
                <w:rFonts w:ascii="Times New Roman" w:hAnsi="Times New Roman"/>
                <w:color w:val="000000"/>
                <w:sz w:val="24"/>
              </w:rPr>
              <w:t>Правописание суффиксов</w:t>
            </w:r>
          </w:p>
        </w:tc>
        <w:tc>
          <w:tcPr>
            <w:tcW w:w="909"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7.5</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Правописание н и нн в словах различных </w:t>
            </w:r>
            <w:r w:rsidRPr="00C34E9B">
              <w:rPr>
                <w:rFonts w:ascii="Times New Roman" w:hAnsi="Times New Roman"/>
                <w:color w:val="000000"/>
                <w:sz w:val="24"/>
                <w:lang w:val="ru-RU"/>
              </w:rPr>
              <w:lastRenderedPageBreak/>
              <w:t>частей речи</w:t>
            </w:r>
          </w:p>
        </w:tc>
        <w:tc>
          <w:tcPr>
            <w:tcW w:w="909"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7.6</w:t>
            </w:r>
          </w:p>
        </w:tc>
        <w:tc>
          <w:tcPr>
            <w:tcW w:w="3696" w:type="dxa"/>
            <w:tcMar>
              <w:top w:w="50" w:type="dxa"/>
              <w:left w:w="100" w:type="dxa"/>
            </w:tcMar>
            <w:vAlign w:val="center"/>
          </w:tcPr>
          <w:p w:rsidR="003E2A18" w:rsidRDefault="00A8412D">
            <w:pPr>
              <w:spacing w:after="0"/>
              <w:ind w:left="135"/>
            </w:pPr>
            <w:r>
              <w:rPr>
                <w:rFonts w:ascii="Times New Roman" w:hAnsi="Times New Roman"/>
                <w:color w:val="000000"/>
                <w:sz w:val="24"/>
              </w:rPr>
              <w:t>Правописание не и ни</w:t>
            </w:r>
          </w:p>
        </w:tc>
        <w:tc>
          <w:tcPr>
            <w:tcW w:w="909"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7.7</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909"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7.8</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Слитное, дефисное и раздельное написание слов</w:t>
            </w:r>
          </w:p>
        </w:tc>
        <w:tc>
          <w:tcPr>
            <w:tcW w:w="909"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trPr>
          <w:trHeight w:val="144"/>
          <w:tblCellSpacing w:w="20" w:type="nil"/>
        </w:trPr>
        <w:tc>
          <w:tcPr>
            <w:tcW w:w="0" w:type="auto"/>
            <w:gridSpan w:val="2"/>
            <w:tcMar>
              <w:top w:w="50" w:type="dxa"/>
              <w:left w:w="100" w:type="dxa"/>
            </w:tcMar>
            <w:vAlign w:val="center"/>
          </w:tcPr>
          <w:p w:rsidR="003E2A18" w:rsidRDefault="00A8412D">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3E2A18" w:rsidRDefault="003E2A18"/>
        </w:tc>
      </w:tr>
      <w:tr w:rsidR="003E2A18">
        <w:trPr>
          <w:trHeight w:val="144"/>
          <w:tblCellSpacing w:w="20" w:type="nil"/>
        </w:trPr>
        <w:tc>
          <w:tcPr>
            <w:tcW w:w="0" w:type="auto"/>
            <w:gridSpan w:val="6"/>
            <w:tcMar>
              <w:top w:w="50" w:type="dxa"/>
              <w:left w:w="100" w:type="dxa"/>
            </w:tcMar>
            <w:vAlign w:val="center"/>
          </w:tcPr>
          <w:p w:rsidR="003E2A18" w:rsidRDefault="00A8412D">
            <w:pPr>
              <w:spacing w:after="0"/>
              <w:ind w:left="135"/>
            </w:pPr>
            <w:r>
              <w:rPr>
                <w:rFonts w:ascii="Times New Roman" w:hAnsi="Times New Roman"/>
                <w:b/>
                <w:color w:val="000000"/>
                <w:sz w:val="24"/>
              </w:rPr>
              <w:t>Раздел 8.</w:t>
            </w:r>
            <w:r>
              <w:rPr>
                <w:rFonts w:ascii="Times New Roman" w:hAnsi="Times New Roman"/>
                <w:color w:val="000000"/>
                <w:sz w:val="24"/>
              </w:rPr>
              <w:t xml:space="preserve"> </w:t>
            </w:r>
            <w:r>
              <w:rPr>
                <w:rFonts w:ascii="Times New Roman" w:hAnsi="Times New Roman"/>
                <w:b/>
                <w:color w:val="000000"/>
                <w:sz w:val="24"/>
              </w:rPr>
              <w:t>Речь. Речевое общение</w:t>
            </w:r>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8.1</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Речь как деятельность. Виды речевой деятельности (повторение, обобщение)</w:t>
            </w:r>
          </w:p>
        </w:tc>
        <w:tc>
          <w:tcPr>
            <w:tcW w:w="909"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8.2</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909"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8.3</w:t>
            </w:r>
          </w:p>
        </w:tc>
        <w:tc>
          <w:tcPr>
            <w:tcW w:w="3696" w:type="dxa"/>
            <w:tcMar>
              <w:top w:w="50" w:type="dxa"/>
              <w:left w:w="100" w:type="dxa"/>
            </w:tcMar>
            <w:vAlign w:val="center"/>
          </w:tcPr>
          <w:p w:rsidR="003E2A18" w:rsidRDefault="00A8412D">
            <w:pPr>
              <w:spacing w:after="0"/>
              <w:ind w:left="135"/>
            </w:pPr>
            <w:r>
              <w:rPr>
                <w:rFonts w:ascii="Times New Roman" w:hAnsi="Times New Roman"/>
                <w:color w:val="000000"/>
                <w:sz w:val="24"/>
              </w:rPr>
              <w:t>Речевой этикет</w:t>
            </w:r>
          </w:p>
        </w:tc>
        <w:tc>
          <w:tcPr>
            <w:tcW w:w="909"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8.4</w:t>
            </w:r>
          </w:p>
        </w:tc>
        <w:tc>
          <w:tcPr>
            <w:tcW w:w="3696" w:type="dxa"/>
            <w:tcMar>
              <w:top w:w="50" w:type="dxa"/>
              <w:left w:w="100" w:type="dxa"/>
            </w:tcMar>
            <w:vAlign w:val="center"/>
          </w:tcPr>
          <w:p w:rsidR="003E2A18" w:rsidRDefault="00A8412D">
            <w:pPr>
              <w:spacing w:after="0"/>
              <w:ind w:left="135"/>
            </w:pPr>
            <w:r>
              <w:rPr>
                <w:rFonts w:ascii="Times New Roman" w:hAnsi="Times New Roman"/>
                <w:color w:val="000000"/>
                <w:sz w:val="24"/>
              </w:rPr>
              <w:t>Публичное выступление</w:t>
            </w:r>
          </w:p>
        </w:tc>
        <w:tc>
          <w:tcPr>
            <w:tcW w:w="909"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trPr>
          <w:trHeight w:val="144"/>
          <w:tblCellSpacing w:w="20" w:type="nil"/>
        </w:trPr>
        <w:tc>
          <w:tcPr>
            <w:tcW w:w="0" w:type="auto"/>
            <w:gridSpan w:val="2"/>
            <w:tcMar>
              <w:top w:w="50" w:type="dxa"/>
              <w:left w:w="100" w:type="dxa"/>
            </w:tcMar>
            <w:vAlign w:val="center"/>
          </w:tcPr>
          <w:p w:rsidR="003E2A18" w:rsidRDefault="00A8412D">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3E2A18" w:rsidRDefault="003E2A18"/>
        </w:tc>
      </w:tr>
      <w:tr w:rsidR="003E2A18" w:rsidRPr="00473787">
        <w:trPr>
          <w:trHeight w:val="144"/>
          <w:tblCellSpacing w:w="20" w:type="nil"/>
        </w:trPr>
        <w:tc>
          <w:tcPr>
            <w:tcW w:w="0" w:type="auto"/>
            <w:gridSpan w:val="6"/>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b/>
                <w:color w:val="000000"/>
                <w:sz w:val="24"/>
                <w:lang w:val="ru-RU"/>
              </w:rPr>
              <w:t>Раздел 9.</w:t>
            </w:r>
            <w:r w:rsidRPr="00C34E9B">
              <w:rPr>
                <w:rFonts w:ascii="Times New Roman" w:hAnsi="Times New Roman"/>
                <w:color w:val="000000"/>
                <w:sz w:val="24"/>
                <w:lang w:val="ru-RU"/>
              </w:rPr>
              <w:t xml:space="preserve"> </w:t>
            </w:r>
            <w:r w:rsidRPr="00C34E9B">
              <w:rPr>
                <w:rFonts w:ascii="Times New Roman" w:hAnsi="Times New Roman"/>
                <w:b/>
                <w:color w:val="000000"/>
                <w:sz w:val="24"/>
                <w:lang w:val="ru-RU"/>
              </w:rPr>
              <w:t>Текст. Информационно-смысловая переработка текста</w:t>
            </w:r>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9.1</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Текст, его основные признаки (повторение, обобщение)</w:t>
            </w:r>
          </w:p>
        </w:tc>
        <w:tc>
          <w:tcPr>
            <w:tcW w:w="909"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9.2</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909"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9.3</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Информативность текста. Виды </w:t>
            </w:r>
            <w:r w:rsidRPr="00C34E9B">
              <w:rPr>
                <w:rFonts w:ascii="Times New Roman" w:hAnsi="Times New Roman"/>
                <w:color w:val="000000"/>
                <w:sz w:val="24"/>
                <w:lang w:val="ru-RU"/>
              </w:rPr>
              <w:lastRenderedPageBreak/>
              <w:t>информации в тексте</w:t>
            </w:r>
          </w:p>
        </w:tc>
        <w:tc>
          <w:tcPr>
            <w:tcW w:w="909"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464" w:type="dxa"/>
            <w:tcMar>
              <w:top w:w="50" w:type="dxa"/>
              <w:left w:w="100" w:type="dxa"/>
            </w:tcMar>
            <w:vAlign w:val="center"/>
          </w:tcPr>
          <w:p w:rsidR="003E2A18" w:rsidRDefault="00A8412D">
            <w:pPr>
              <w:spacing w:after="0"/>
            </w:pPr>
            <w:r>
              <w:rPr>
                <w:rFonts w:ascii="Times New Roman" w:hAnsi="Times New Roman"/>
                <w:color w:val="000000"/>
                <w:sz w:val="24"/>
              </w:rPr>
              <w:t>9.4</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Информационно-смысловая переработка текста. План. Тезисы.Конспект. Реферат. Аннотация. Отзыв. </w:t>
            </w:r>
            <w:r>
              <w:rPr>
                <w:rFonts w:ascii="Times New Roman" w:hAnsi="Times New Roman"/>
                <w:color w:val="000000"/>
                <w:sz w:val="24"/>
              </w:rPr>
              <w:t>Рецензия</w:t>
            </w:r>
          </w:p>
        </w:tc>
        <w:tc>
          <w:tcPr>
            <w:tcW w:w="909"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3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trPr>
          <w:trHeight w:val="144"/>
          <w:tblCellSpacing w:w="20" w:type="nil"/>
        </w:trPr>
        <w:tc>
          <w:tcPr>
            <w:tcW w:w="0" w:type="auto"/>
            <w:gridSpan w:val="2"/>
            <w:tcMar>
              <w:top w:w="50" w:type="dxa"/>
              <w:left w:w="100" w:type="dxa"/>
            </w:tcMar>
            <w:vAlign w:val="center"/>
          </w:tcPr>
          <w:p w:rsidR="003E2A18" w:rsidRDefault="00A8412D">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3E2A18" w:rsidRDefault="003E2A18"/>
        </w:tc>
      </w:tr>
      <w:tr w:rsidR="003E2A18" w:rsidRPr="00473787">
        <w:trPr>
          <w:trHeight w:val="144"/>
          <w:tblCellSpacing w:w="20" w:type="nil"/>
        </w:trPr>
        <w:tc>
          <w:tcPr>
            <w:tcW w:w="0" w:type="auto"/>
            <w:gridSpan w:val="2"/>
            <w:tcMar>
              <w:top w:w="50" w:type="dxa"/>
              <w:left w:w="100" w:type="dxa"/>
            </w:tcMar>
            <w:vAlign w:val="center"/>
          </w:tcPr>
          <w:p w:rsidR="003E2A18" w:rsidRDefault="00A8412D">
            <w:pPr>
              <w:spacing w:after="0"/>
              <w:ind w:left="135"/>
            </w:pPr>
            <w:r>
              <w:rPr>
                <w:rFonts w:ascii="Times New Roman" w:hAnsi="Times New Roman"/>
                <w:color w:val="000000"/>
                <w:sz w:val="24"/>
              </w:rPr>
              <w:t>Повторение</w:t>
            </w:r>
          </w:p>
        </w:tc>
        <w:tc>
          <w:tcPr>
            <w:tcW w:w="1428"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6 </w:t>
            </w:r>
          </w:p>
        </w:tc>
        <w:tc>
          <w:tcPr>
            <w:tcW w:w="1620" w:type="dxa"/>
            <w:tcMar>
              <w:top w:w="50" w:type="dxa"/>
              <w:left w:w="100" w:type="dxa"/>
            </w:tcMar>
            <w:vAlign w:val="center"/>
          </w:tcPr>
          <w:p w:rsidR="003E2A18" w:rsidRDefault="003E2A18">
            <w:pPr>
              <w:spacing w:after="0"/>
              <w:ind w:left="135"/>
              <w:jc w:val="center"/>
            </w:pP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rsidRPr="00473787">
        <w:trPr>
          <w:trHeight w:val="144"/>
          <w:tblCellSpacing w:w="20" w:type="nil"/>
        </w:trPr>
        <w:tc>
          <w:tcPr>
            <w:tcW w:w="0" w:type="auto"/>
            <w:gridSpan w:val="2"/>
            <w:tcMar>
              <w:top w:w="50" w:type="dxa"/>
              <w:left w:w="100" w:type="dxa"/>
            </w:tcMar>
            <w:vAlign w:val="center"/>
          </w:tcPr>
          <w:p w:rsidR="003E2A18" w:rsidRDefault="00A8412D">
            <w:pPr>
              <w:spacing w:after="0"/>
              <w:ind w:left="135"/>
            </w:pPr>
            <w:r>
              <w:rPr>
                <w:rFonts w:ascii="Times New Roman" w:hAnsi="Times New Roman"/>
                <w:color w:val="000000"/>
                <w:sz w:val="24"/>
              </w:rPr>
              <w:t>Итоговый контроль</w:t>
            </w:r>
          </w:p>
        </w:tc>
        <w:tc>
          <w:tcPr>
            <w:tcW w:w="1428"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5 </w:t>
            </w:r>
          </w:p>
        </w:tc>
        <w:tc>
          <w:tcPr>
            <w:tcW w:w="1620"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3E2A18" w:rsidRDefault="003E2A18">
            <w:pPr>
              <w:spacing w:after="0"/>
              <w:ind w:left="135"/>
              <w:jc w:val="center"/>
            </w:pPr>
          </w:p>
        </w:tc>
        <w:tc>
          <w:tcPr>
            <w:tcW w:w="245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bacc</w:t>
              </w:r>
            </w:hyperlink>
          </w:p>
        </w:tc>
      </w:tr>
      <w:tr w:rsidR="003E2A18">
        <w:trPr>
          <w:trHeight w:val="144"/>
          <w:tblCellSpacing w:w="20" w:type="nil"/>
        </w:trPr>
        <w:tc>
          <w:tcPr>
            <w:tcW w:w="0" w:type="auto"/>
            <w:gridSpan w:val="2"/>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ОБЩЕЕ КОЛИЧЕСТВО ЧАСОВ ПО ПРОГРАММЕ</w:t>
            </w:r>
          </w:p>
        </w:tc>
        <w:tc>
          <w:tcPr>
            <w:tcW w:w="1428"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20"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3E2A18" w:rsidRDefault="003E2A18"/>
        </w:tc>
      </w:tr>
    </w:tbl>
    <w:p w:rsidR="003E2A18" w:rsidRDefault="003E2A18">
      <w:pPr>
        <w:sectPr w:rsidR="003E2A18">
          <w:pgSz w:w="16383" w:h="11906" w:orient="landscape"/>
          <w:pgMar w:top="1134" w:right="850" w:bottom="1134" w:left="1701" w:header="720" w:footer="720" w:gutter="0"/>
          <w:cols w:space="720"/>
        </w:sectPr>
      </w:pPr>
    </w:p>
    <w:p w:rsidR="003E2A18" w:rsidRDefault="00A8412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12"/>
      </w:tblGrid>
      <w:tr w:rsidR="003E2A18">
        <w:trPr>
          <w:trHeight w:val="144"/>
          <w:tblCellSpacing w:w="20" w:type="nil"/>
        </w:trPr>
        <w:tc>
          <w:tcPr>
            <w:tcW w:w="492" w:type="dxa"/>
            <w:vMerge w:val="restart"/>
            <w:tcMar>
              <w:top w:w="50" w:type="dxa"/>
              <w:left w:w="100" w:type="dxa"/>
            </w:tcMar>
            <w:vAlign w:val="center"/>
          </w:tcPr>
          <w:p w:rsidR="003E2A18" w:rsidRDefault="00A8412D">
            <w:pPr>
              <w:spacing w:after="0"/>
              <w:ind w:left="135"/>
            </w:pPr>
            <w:r>
              <w:rPr>
                <w:rFonts w:ascii="Times New Roman" w:hAnsi="Times New Roman"/>
                <w:b/>
                <w:color w:val="000000"/>
                <w:sz w:val="24"/>
              </w:rPr>
              <w:t xml:space="preserve">№ п/п </w:t>
            </w:r>
          </w:p>
          <w:p w:rsidR="003E2A18" w:rsidRDefault="003E2A18">
            <w:pPr>
              <w:spacing w:after="0"/>
              <w:ind w:left="135"/>
            </w:pPr>
          </w:p>
        </w:tc>
        <w:tc>
          <w:tcPr>
            <w:tcW w:w="3168" w:type="dxa"/>
            <w:vMerge w:val="restart"/>
            <w:tcMar>
              <w:top w:w="50" w:type="dxa"/>
              <w:left w:w="100" w:type="dxa"/>
            </w:tcMar>
            <w:vAlign w:val="center"/>
          </w:tcPr>
          <w:p w:rsidR="003E2A18" w:rsidRDefault="00A8412D">
            <w:pPr>
              <w:spacing w:after="0"/>
              <w:ind w:left="135"/>
            </w:pPr>
            <w:r>
              <w:rPr>
                <w:rFonts w:ascii="Times New Roman" w:hAnsi="Times New Roman"/>
                <w:b/>
                <w:color w:val="000000"/>
                <w:sz w:val="24"/>
              </w:rPr>
              <w:t xml:space="preserve">Наименование разделов и тем программы </w:t>
            </w:r>
          </w:p>
          <w:p w:rsidR="003E2A18" w:rsidRDefault="003E2A18">
            <w:pPr>
              <w:spacing w:after="0"/>
              <w:ind w:left="135"/>
            </w:pPr>
          </w:p>
        </w:tc>
        <w:tc>
          <w:tcPr>
            <w:tcW w:w="0" w:type="auto"/>
            <w:gridSpan w:val="3"/>
            <w:tcMar>
              <w:top w:w="50" w:type="dxa"/>
              <w:left w:w="100" w:type="dxa"/>
            </w:tcMar>
            <w:vAlign w:val="center"/>
          </w:tcPr>
          <w:p w:rsidR="003E2A18" w:rsidRDefault="00A8412D">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3E2A18" w:rsidRDefault="00A8412D">
            <w:pPr>
              <w:spacing w:after="0"/>
              <w:ind w:left="135"/>
            </w:pPr>
            <w:r>
              <w:rPr>
                <w:rFonts w:ascii="Times New Roman" w:hAnsi="Times New Roman"/>
                <w:b/>
                <w:color w:val="000000"/>
                <w:sz w:val="24"/>
              </w:rPr>
              <w:t xml:space="preserve">Электронные (цифровые) образовательные ресурсы </w:t>
            </w:r>
          </w:p>
          <w:p w:rsidR="003E2A18" w:rsidRDefault="003E2A18">
            <w:pPr>
              <w:spacing w:after="0"/>
              <w:ind w:left="135"/>
            </w:pPr>
          </w:p>
        </w:tc>
      </w:tr>
      <w:tr w:rsidR="003E2A18">
        <w:trPr>
          <w:trHeight w:val="144"/>
          <w:tblCellSpacing w:w="20" w:type="nil"/>
        </w:trPr>
        <w:tc>
          <w:tcPr>
            <w:tcW w:w="0" w:type="auto"/>
            <w:vMerge/>
            <w:tcBorders>
              <w:top w:val="nil"/>
            </w:tcBorders>
            <w:tcMar>
              <w:top w:w="50" w:type="dxa"/>
              <w:left w:w="100" w:type="dxa"/>
            </w:tcMar>
          </w:tcPr>
          <w:p w:rsidR="003E2A18" w:rsidRDefault="003E2A18"/>
        </w:tc>
        <w:tc>
          <w:tcPr>
            <w:tcW w:w="0" w:type="auto"/>
            <w:vMerge/>
            <w:tcBorders>
              <w:top w:val="nil"/>
            </w:tcBorders>
            <w:tcMar>
              <w:top w:w="50" w:type="dxa"/>
              <w:left w:w="100" w:type="dxa"/>
            </w:tcMar>
          </w:tcPr>
          <w:p w:rsidR="003E2A18" w:rsidRDefault="003E2A18"/>
        </w:tc>
        <w:tc>
          <w:tcPr>
            <w:tcW w:w="960" w:type="dxa"/>
            <w:tcMar>
              <w:top w:w="50" w:type="dxa"/>
              <w:left w:w="100" w:type="dxa"/>
            </w:tcMar>
            <w:vAlign w:val="center"/>
          </w:tcPr>
          <w:p w:rsidR="003E2A18" w:rsidRDefault="00A8412D">
            <w:pPr>
              <w:spacing w:after="0"/>
              <w:ind w:left="135"/>
            </w:pPr>
            <w:r>
              <w:rPr>
                <w:rFonts w:ascii="Times New Roman" w:hAnsi="Times New Roman"/>
                <w:b/>
                <w:color w:val="000000"/>
                <w:sz w:val="24"/>
              </w:rPr>
              <w:t xml:space="preserve">Всего </w:t>
            </w:r>
          </w:p>
          <w:p w:rsidR="003E2A18" w:rsidRDefault="003E2A18">
            <w:pPr>
              <w:spacing w:after="0"/>
              <w:ind w:left="135"/>
            </w:pPr>
          </w:p>
        </w:tc>
        <w:tc>
          <w:tcPr>
            <w:tcW w:w="1680" w:type="dxa"/>
            <w:tcMar>
              <w:top w:w="50" w:type="dxa"/>
              <w:left w:w="100" w:type="dxa"/>
            </w:tcMar>
            <w:vAlign w:val="center"/>
          </w:tcPr>
          <w:p w:rsidR="003E2A18" w:rsidRDefault="00A8412D">
            <w:pPr>
              <w:spacing w:after="0"/>
              <w:ind w:left="135"/>
            </w:pPr>
            <w:r>
              <w:rPr>
                <w:rFonts w:ascii="Times New Roman" w:hAnsi="Times New Roman"/>
                <w:b/>
                <w:color w:val="000000"/>
                <w:sz w:val="24"/>
              </w:rPr>
              <w:t xml:space="preserve">Контрольные работы </w:t>
            </w:r>
          </w:p>
          <w:p w:rsidR="003E2A18" w:rsidRDefault="003E2A18">
            <w:pPr>
              <w:spacing w:after="0"/>
              <w:ind w:left="135"/>
            </w:pPr>
          </w:p>
        </w:tc>
        <w:tc>
          <w:tcPr>
            <w:tcW w:w="1768" w:type="dxa"/>
            <w:tcMar>
              <w:top w:w="50" w:type="dxa"/>
              <w:left w:w="100" w:type="dxa"/>
            </w:tcMar>
            <w:vAlign w:val="center"/>
          </w:tcPr>
          <w:p w:rsidR="003E2A18" w:rsidRDefault="00A8412D">
            <w:pPr>
              <w:spacing w:after="0"/>
              <w:ind w:left="135"/>
            </w:pPr>
            <w:r>
              <w:rPr>
                <w:rFonts w:ascii="Times New Roman" w:hAnsi="Times New Roman"/>
                <w:b/>
                <w:color w:val="000000"/>
                <w:sz w:val="24"/>
              </w:rPr>
              <w:t xml:space="preserve">Практические работы </w:t>
            </w:r>
          </w:p>
          <w:p w:rsidR="003E2A18" w:rsidRDefault="003E2A18">
            <w:pPr>
              <w:spacing w:after="0"/>
              <w:ind w:left="135"/>
            </w:pPr>
          </w:p>
        </w:tc>
        <w:tc>
          <w:tcPr>
            <w:tcW w:w="0" w:type="auto"/>
            <w:vMerge/>
            <w:tcBorders>
              <w:top w:val="nil"/>
            </w:tcBorders>
            <w:tcMar>
              <w:top w:w="50" w:type="dxa"/>
              <w:left w:w="100" w:type="dxa"/>
            </w:tcMar>
          </w:tcPr>
          <w:p w:rsidR="003E2A18" w:rsidRDefault="003E2A18"/>
        </w:tc>
      </w:tr>
      <w:tr w:rsidR="003E2A18" w:rsidRPr="00473787">
        <w:trPr>
          <w:trHeight w:val="144"/>
          <w:tblCellSpacing w:w="20" w:type="nil"/>
        </w:trPr>
        <w:tc>
          <w:tcPr>
            <w:tcW w:w="0" w:type="auto"/>
            <w:gridSpan w:val="6"/>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b/>
                <w:color w:val="000000"/>
                <w:sz w:val="24"/>
                <w:lang w:val="ru-RU"/>
              </w:rPr>
              <w:t>Раздел 1.</w:t>
            </w:r>
            <w:r w:rsidRPr="00C34E9B">
              <w:rPr>
                <w:rFonts w:ascii="Times New Roman" w:hAnsi="Times New Roman"/>
                <w:color w:val="000000"/>
                <w:sz w:val="24"/>
                <w:lang w:val="ru-RU"/>
              </w:rPr>
              <w:t xml:space="preserve"> </w:t>
            </w:r>
            <w:r w:rsidRPr="00C34E9B">
              <w:rPr>
                <w:rFonts w:ascii="Times New Roman" w:hAnsi="Times New Roman"/>
                <w:b/>
                <w:color w:val="000000"/>
                <w:sz w:val="24"/>
                <w:lang w:val="ru-RU"/>
              </w:rPr>
              <w:t>Общие сведения о языке</w:t>
            </w:r>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1.1</w:t>
            </w:r>
          </w:p>
        </w:tc>
        <w:tc>
          <w:tcPr>
            <w:tcW w:w="3168"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Культура речи в экологическом аспекте</w:t>
            </w:r>
          </w:p>
        </w:tc>
        <w:tc>
          <w:tcPr>
            <w:tcW w:w="960"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trPr>
          <w:trHeight w:val="144"/>
          <w:tblCellSpacing w:w="20" w:type="nil"/>
        </w:trPr>
        <w:tc>
          <w:tcPr>
            <w:tcW w:w="0" w:type="auto"/>
            <w:gridSpan w:val="2"/>
            <w:tcMar>
              <w:top w:w="50" w:type="dxa"/>
              <w:left w:w="100" w:type="dxa"/>
            </w:tcMar>
            <w:vAlign w:val="center"/>
          </w:tcPr>
          <w:p w:rsidR="003E2A18" w:rsidRDefault="00A8412D">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E2A18" w:rsidRDefault="003E2A18"/>
        </w:tc>
      </w:tr>
      <w:tr w:rsidR="003E2A18">
        <w:trPr>
          <w:trHeight w:val="144"/>
          <w:tblCellSpacing w:w="20" w:type="nil"/>
        </w:trPr>
        <w:tc>
          <w:tcPr>
            <w:tcW w:w="0" w:type="auto"/>
            <w:gridSpan w:val="6"/>
            <w:tcMar>
              <w:top w:w="50" w:type="dxa"/>
              <w:left w:w="100" w:type="dxa"/>
            </w:tcMar>
            <w:vAlign w:val="center"/>
          </w:tcPr>
          <w:p w:rsidR="003E2A18" w:rsidRDefault="00A8412D">
            <w:pPr>
              <w:spacing w:after="0"/>
              <w:ind w:left="135"/>
            </w:pPr>
            <w:r w:rsidRPr="00C34E9B">
              <w:rPr>
                <w:rFonts w:ascii="Times New Roman" w:hAnsi="Times New Roman"/>
                <w:b/>
                <w:color w:val="000000"/>
                <w:sz w:val="24"/>
                <w:lang w:val="ru-RU"/>
              </w:rPr>
              <w:t>Раздел 2.</w:t>
            </w:r>
            <w:r w:rsidRPr="00C34E9B">
              <w:rPr>
                <w:rFonts w:ascii="Times New Roman" w:hAnsi="Times New Roman"/>
                <w:color w:val="000000"/>
                <w:sz w:val="24"/>
                <w:lang w:val="ru-RU"/>
              </w:rPr>
              <w:t xml:space="preserve"> </w:t>
            </w:r>
            <w:r w:rsidRPr="00C34E9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Синтаксис. Синтаксические нормы</w:t>
            </w:r>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2.1</w:t>
            </w:r>
          </w:p>
        </w:tc>
        <w:tc>
          <w:tcPr>
            <w:tcW w:w="3168"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Синтаксис как раздел лингвистики (повторение, обобщение)</w:t>
            </w:r>
          </w:p>
        </w:tc>
        <w:tc>
          <w:tcPr>
            <w:tcW w:w="960"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2.2</w:t>
            </w:r>
          </w:p>
        </w:tc>
        <w:tc>
          <w:tcPr>
            <w:tcW w:w="3168" w:type="dxa"/>
            <w:tcMar>
              <w:top w:w="50" w:type="dxa"/>
              <w:left w:w="100" w:type="dxa"/>
            </w:tcMar>
            <w:vAlign w:val="center"/>
          </w:tcPr>
          <w:p w:rsidR="003E2A18" w:rsidRDefault="00A8412D">
            <w:pPr>
              <w:spacing w:after="0"/>
              <w:ind w:left="135"/>
            </w:pPr>
            <w:r>
              <w:rPr>
                <w:rFonts w:ascii="Times New Roman" w:hAnsi="Times New Roman"/>
                <w:color w:val="000000"/>
                <w:sz w:val="24"/>
              </w:rPr>
              <w:t>Изобразительно-выразительные средства синтаксиса</w:t>
            </w:r>
          </w:p>
        </w:tc>
        <w:tc>
          <w:tcPr>
            <w:tcW w:w="960"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2.3</w:t>
            </w:r>
          </w:p>
        </w:tc>
        <w:tc>
          <w:tcPr>
            <w:tcW w:w="3168"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Синтаксические нормы. Основные нормы согласования сказуемого с подлежащим</w:t>
            </w:r>
          </w:p>
        </w:tc>
        <w:tc>
          <w:tcPr>
            <w:tcW w:w="960"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2.4</w:t>
            </w:r>
          </w:p>
        </w:tc>
        <w:tc>
          <w:tcPr>
            <w:tcW w:w="3168" w:type="dxa"/>
            <w:tcMar>
              <w:top w:w="50" w:type="dxa"/>
              <w:left w:w="100" w:type="dxa"/>
            </w:tcMar>
            <w:vAlign w:val="center"/>
          </w:tcPr>
          <w:p w:rsidR="003E2A18" w:rsidRDefault="00A8412D">
            <w:pPr>
              <w:spacing w:after="0"/>
              <w:ind w:left="135"/>
            </w:pPr>
            <w:r>
              <w:rPr>
                <w:rFonts w:ascii="Times New Roman" w:hAnsi="Times New Roman"/>
                <w:color w:val="000000"/>
                <w:sz w:val="24"/>
              </w:rPr>
              <w:t>Основные нормы управления</w:t>
            </w:r>
          </w:p>
        </w:tc>
        <w:tc>
          <w:tcPr>
            <w:tcW w:w="960"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2.5</w:t>
            </w:r>
          </w:p>
        </w:tc>
        <w:tc>
          <w:tcPr>
            <w:tcW w:w="3168"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Основные нормы употребления однородных членов предложения</w:t>
            </w:r>
          </w:p>
        </w:tc>
        <w:tc>
          <w:tcPr>
            <w:tcW w:w="960"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2.6</w:t>
            </w:r>
          </w:p>
        </w:tc>
        <w:tc>
          <w:tcPr>
            <w:tcW w:w="3168"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Основные нормы употребления причастных и деепричастных оборотов</w:t>
            </w:r>
          </w:p>
        </w:tc>
        <w:tc>
          <w:tcPr>
            <w:tcW w:w="960"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2.7</w:t>
            </w:r>
          </w:p>
        </w:tc>
        <w:tc>
          <w:tcPr>
            <w:tcW w:w="3168"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Основные нормы построения сложных предложений</w:t>
            </w:r>
          </w:p>
        </w:tc>
        <w:tc>
          <w:tcPr>
            <w:tcW w:w="960"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2.8</w:t>
            </w:r>
          </w:p>
        </w:tc>
        <w:tc>
          <w:tcPr>
            <w:tcW w:w="3168"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960"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trPr>
          <w:trHeight w:val="144"/>
          <w:tblCellSpacing w:w="20" w:type="nil"/>
        </w:trPr>
        <w:tc>
          <w:tcPr>
            <w:tcW w:w="0" w:type="auto"/>
            <w:gridSpan w:val="2"/>
            <w:tcMar>
              <w:top w:w="50" w:type="dxa"/>
              <w:left w:w="100" w:type="dxa"/>
            </w:tcMar>
            <w:vAlign w:val="center"/>
          </w:tcPr>
          <w:p w:rsidR="003E2A18" w:rsidRDefault="00A8412D">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3E2A18" w:rsidRDefault="003E2A18"/>
        </w:tc>
      </w:tr>
      <w:tr w:rsidR="003E2A18">
        <w:trPr>
          <w:trHeight w:val="144"/>
          <w:tblCellSpacing w:w="20" w:type="nil"/>
        </w:trPr>
        <w:tc>
          <w:tcPr>
            <w:tcW w:w="0" w:type="auto"/>
            <w:gridSpan w:val="6"/>
            <w:tcMar>
              <w:top w:w="50" w:type="dxa"/>
              <w:left w:w="100" w:type="dxa"/>
            </w:tcMar>
            <w:vAlign w:val="center"/>
          </w:tcPr>
          <w:p w:rsidR="003E2A18" w:rsidRDefault="00A8412D">
            <w:pPr>
              <w:spacing w:after="0"/>
              <w:ind w:left="135"/>
            </w:pPr>
            <w:r w:rsidRPr="00C34E9B">
              <w:rPr>
                <w:rFonts w:ascii="Times New Roman" w:hAnsi="Times New Roman"/>
                <w:b/>
                <w:color w:val="000000"/>
                <w:sz w:val="24"/>
                <w:lang w:val="ru-RU"/>
              </w:rPr>
              <w:t>Раздел 3.</w:t>
            </w:r>
            <w:r w:rsidRPr="00C34E9B">
              <w:rPr>
                <w:rFonts w:ascii="Times New Roman" w:hAnsi="Times New Roman"/>
                <w:color w:val="000000"/>
                <w:sz w:val="24"/>
                <w:lang w:val="ru-RU"/>
              </w:rPr>
              <w:t xml:space="preserve"> </w:t>
            </w:r>
            <w:r w:rsidRPr="00C34E9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Пунктуация. Основные правила пунктуации</w:t>
            </w:r>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3.1</w:t>
            </w:r>
          </w:p>
        </w:tc>
        <w:tc>
          <w:tcPr>
            <w:tcW w:w="3168"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Пунктуация как раздел лингвистики (повторение, обобщение)</w:t>
            </w:r>
          </w:p>
        </w:tc>
        <w:tc>
          <w:tcPr>
            <w:tcW w:w="960"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3.2</w:t>
            </w:r>
          </w:p>
        </w:tc>
        <w:tc>
          <w:tcPr>
            <w:tcW w:w="3168"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Знаки препинания между подлежащим и сказуемым</w:t>
            </w:r>
          </w:p>
        </w:tc>
        <w:tc>
          <w:tcPr>
            <w:tcW w:w="960"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3.3</w:t>
            </w:r>
          </w:p>
        </w:tc>
        <w:tc>
          <w:tcPr>
            <w:tcW w:w="3168"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Знаки препинания в предложениях с однородными членами</w:t>
            </w:r>
          </w:p>
        </w:tc>
        <w:tc>
          <w:tcPr>
            <w:tcW w:w="960"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3.4</w:t>
            </w:r>
          </w:p>
        </w:tc>
        <w:tc>
          <w:tcPr>
            <w:tcW w:w="3168" w:type="dxa"/>
            <w:tcMar>
              <w:top w:w="50" w:type="dxa"/>
              <w:left w:w="100" w:type="dxa"/>
            </w:tcMar>
            <w:vAlign w:val="center"/>
          </w:tcPr>
          <w:p w:rsidR="003E2A18" w:rsidRDefault="00A8412D">
            <w:pPr>
              <w:spacing w:after="0"/>
              <w:ind w:left="135"/>
            </w:pPr>
            <w:r>
              <w:rPr>
                <w:rFonts w:ascii="Times New Roman" w:hAnsi="Times New Roman"/>
                <w:color w:val="000000"/>
                <w:sz w:val="24"/>
              </w:rPr>
              <w:t>Знаки препинания при обособлении</w:t>
            </w:r>
          </w:p>
        </w:tc>
        <w:tc>
          <w:tcPr>
            <w:tcW w:w="960"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3.5</w:t>
            </w:r>
          </w:p>
        </w:tc>
        <w:tc>
          <w:tcPr>
            <w:tcW w:w="3168"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Знаки препинания в предложениях с вводными конструкциями, обращениями, междометиями</w:t>
            </w:r>
          </w:p>
        </w:tc>
        <w:tc>
          <w:tcPr>
            <w:tcW w:w="960"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3.6</w:t>
            </w:r>
          </w:p>
        </w:tc>
        <w:tc>
          <w:tcPr>
            <w:tcW w:w="3168"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Знаки препинания в сложном предложении</w:t>
            </w:r>
          </w:p>
        </w:tc>
        <w:tc>
          <w:tcPr>
            <w:tcW w:w="960"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3.7</w:t>
            </w:r>
          </w:p>
        </w:tc>
        <w:tc>
          <w:tcPr>
            <w:tcW w:w="3168"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Знаки препинания в сложном предложении с разными видами связи</w:t>
            </w:r>
          </w:p>
        </w:tc>
        <w:tc>
          <w:tcPr>
            <w:tcW w:w="960"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3.8</w:t>
            </w:r>
          </w:p>
        </w:tc>
        <w:tc>
          <w:tcPr>
            <w:tcW w:w="3168"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Знаки препинания при передаче чужой речи</w:t>
            </w:r>
          </w:p>
        </w:tc>
        <w:tc>
          <w:tcPr>
            <w:tcW w:w="960"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3.9</w:t>
            </w:r>
          </w:p>
        </w:tc>
        <w:tc>
          <w:tcPr>
            <w:tcW w:w="3168"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960"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trPr>
          <w:trHeight w:val="144"/>
          <w:tblCellSpacing w:w="20" w:type="nil"/>
        </w:trPr>
        <w:tc>
          <w:tcPr>
            <w:tcW w:w="0" w:type="auto"/>
            <w:gridSpan w:val="2"/>
            <w:tcMar>
              <w:top w:w="50" w:type="dxa"/>
              <w:left w:w="100" w:type="dxa"/>
            </w:tcMar>
            <w:vAlign w:val="center"/>
          </w:tcPr>
          <w:p w:rsidR="003E2A18" w:rsidRDefault="00A8412D">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3E2A18" w:rsidRDefault="003E2A18"/>
        </w:tc>
      </w:tr>
      <w:tr w:rsidR="003E2A18" w:rsidRPr="00473787">
        <w:trPr>
          <w:trHeight w:val="144"/>
          <w:tblCellSpacing w:w="20" w:type="nil"/>
        </w:trPr>
        <w:tc>
          <w:tcPr>
            <w:tcW w:w="0" w:type="auto"/>
            <w:gridSpan w:val="6"/>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b/>
                <w:color w:val="000000"/>
                <w:sz w:val="24"/>
                <w:lang w:val="ru-RU"/>
              </w:rPr>
              <w:t>Раздел 4.</w:t>
            </w:r>
            <w:r w:rsidRPr="00C34E9B">
              <w:rPr>
                <w:rFonts w:ascii="Times New Roman" w:hAnsi="Times New Roman"/>
                <w:color w:val="000000"/>
                <w:sz w:val="24"/>
                <w:lang w:val="ru-RU"/>
              </w:rPr>
              <w:t xml:space="preserve"> </w:t>
            </w:r>
            <w:r w:rsidRPr="00C34E9B">
              <w:rPr>
                <w:rFonts w:ascii="Times New Roman" w:hAnsi="Times New Roman"/>
                <w:b/>
                <w:color w:val="000000"/>
                <w:sz w:val="24"/>
                <w:lang w:val="ru-RU"/>
              </w:rPr>
              <w:t>Функциональная стилистика. Культура речи</w:t>
            </w:r>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4.1</w:t>
            </w:r>
          </w:p>
        </w:tc>
        <w:tc>
          <w:tcPr>
            <w:tcW w:w="3168"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Функциональная стилистика как раздел лингвистики</w:t>
            </w:r>
          </w:p>
        </w:tc>
        <w:tc>
          <w:tcPr>
            <w:tcW w:w="960"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3E2A18" w:rsidRDefault="00A8412D">
            <w:pPr>
              <w:spacing w:after="0"/>
              <w:ind w:left="135"/>
            </w:pPr>
            <w:r>
              <w:rPr>
                <w:rFonts w:ascii="Times New Roman" w:hAnsi="Times New Roman"/>
                <w:color w:val="000000"/>
                <w:sz w:val="24"/>
              </w:rPr>
              <w:t>Разговорная речь</w:t>
            </w:r>
          </w:p>
        </w:tc>
        <w:tc>
          <w:tcPr>
            <w:tcW w:w="960"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4.3</w:t>
            </w:r>
          </w:p>
        </w:tc>
        <w:tc>
          <w:tcPr>
            <w:tcW w:w="3168"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Основные жанры разговорной речи: устный рассказ, беседа, спор (обзор)</w:t>
            </w:r>
          </w:p>
        </w:tc>
        <w:tc>
          <w:tcPr>
            <w:tcW w:w="960"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4.4</w:t>
            </w:r>
          </w:p>
        </w:tc>
        <w:tc>
          <w:tcPr>
            <w:tcW w:w="3168" w:type="dxa"/>
            <w:tcMar>
              <w:top w:w="50" w:type="dxa"/>
              <w:left w:w="100" w:type="dxa"/>
            </w:tcMar>
            <w:vAlign w:val="center"/>
          </w:tcPr>
          <w:p w:rsidR="003E2A18" w:rsidRDefault="00A8412D">
            <w:pPr>
              <w:spacing w:after="0"/>
              <w:ind w:left="135"/>
            </w:pPr>
            <w:r>
              <w:rPr>
                <w:rFonts w:ascii="Times New Roman" w:hAnsi="Times New Roman"/>
                <w:color w:val="000000"/>
                <w:sz w:val="24"/>
              </w:rPr>
              <w:t>Научный стиль</w:t>
            </w:r>
          </w:p>
        </w:tc>
        <w:tc>
          <w:tcPr>
            <w:tcW w:w="960"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4.5</w:t>
            </w:r>
          </w:p>
        </w:tc>
        <w:tc>
          <w:tcPr>
            <w:tcW w:w="3168"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Основные жанры научного стиля (обзор)</w:t>
            </w:r>
          </w:p>
        </w:tc>
        <w:tc>
          <w:tcPr>
            <w:tcW w:w="960"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4.6</w:t>
            </w:r>
          </w:p>
        </w:tc>
        <w:tc>
          <w:tcPr>
            <w:tcW w:w="3168"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Официально-деловой стиль. Основные жанры официально-делового стиля (обзор)</w:t>
            </w:r>
          </w:p>
        </w:tc>
        <w:tc>
          <w:tcPr>
            <w:tcW w:w="960"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4.7</w:t>
            </w:r>
          </w:p>
        </w:tc>
        <w:tc>
          <w:tcPr>
            <w:tcW w:w="3168" w:type="dxa"/>
            <w:tcMar>
              <w:top w:w="50" w:type="dxa"/>
              <w:left w:w="100" w:type="dxa"/>
            </w:tcMar>
            <w:vAlign w:val="center"/>
          </w:tcPr>
          <w:p w:rsidR="003E2A18" w:rsidRDefault="00A8412D">
            <w:pPr>
              <w:spacing w:after="0"/>
              <w:ind w:left="135"/>
            </w:pPr>
            <w:r>
              <w:rPr>
                <w:rFonts w:ascii="Times New Roman" w:hAnsi="Times New Roman"/>
                <w:color w:val="000000"/>
                <w:sz w:val="24"/>
              </w:rPr>
              <w:t>Публицистический стиль</w:t>
            </w:r>
          </w:p>
        </w:tc>
        <w:tc>
          <w:tcPr>
            <w:tcW w:w="960"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4.8</w:t>
            </w:r>
          </w:p>
        </w:tc>
        <w:tc>
          <w:tcPr>
            <w:tcW w:w="3168"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Основные жанры публицистического стиля (обзор)</w:t>
            </w:r>
          </w:p>
        </w:tc>
        <w:tc>
          <w:tcPr>
            <w:tcW w:w="960"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492" w:type="dxa"/>
            <w:tcMar>
              <w:top w:w="50" w:type="dxa"/>
              <w:left w:w="100" w:type="dxa"/>
            </w:tcMar>
            <w:vAlign w:val="center"/>
          </w:tcPr>
          <w:p w:rsidR="003E2A18" w:rsidRDefault="00A8412D">
            <w:pPr>
              <w:spacing w:after="0"/>
            </w:pPr>
            <w:r>
              <w:rPr>
                <w:rFonts w:ascii="Times New Roman" w:hAnsi="Times New Roman"/>
                <w:color w:val="000000"/>
                <w:sz w:val="24"/>
              </w:rPr>
              <w:t>4.9</w:t>
            </w:r>
          </w:p>
        </w:tc>
        <w:tc>
          <w:tcPr>
            <w:tcW w:w="3168" w:type="dxa"/>
            <w:tcMar>
              <w:top w:w="50" w:type="dxa"/>
              <w:left w:w="100" w:type="dxa"/>
            </w:tcMar>
            <w:vAlign w:val="center"/>
          </w:tcPr>
          <w:p w:rsidR="003E2A18" w:rsidRDefault="00A8412D">
            <w:pPr>
              <w:spacing w:after="0"/>
              <w:ind w:left="135"/>
            </w:pPr>
            <w:r>
              <w:rPr>
                <w:rFonts w:ascii="Times New Roman" w:hAnsi="Times New Roman"/>
                <w:color w:val="000000"/>
                <w:sz w:val="24"/>
              </w:rPr>
              <w:t>Язык художественной литературы</w:t>
            </w:r>
          </w:p>
        </w:tc>
        <w:tc>
          <w:tcPr>
            <w:tcW w:w="960"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trPr>
          <w:trHeight w:val="144"/>
          <w:tblCellSpacing w:w="20" w:type="nil"/>
        </w:trPr>
        <w:tc>
          <w:tcPr>
            <w:tcW w:w="0" w:type="auto"/>
            <w:gridSpan w:val="2"/>
            <w:tcMar>
              <w:top w:w="50" w:type="dxa"/>
              <w:left w:w="100" w:type="dxa"/>
            </w:tcMar>
            <w:vAlign w:val="center"/>
          </w:tcPr>
          <w:p w:rsidR="003E2A18" w:rsidRDefault="00A8412D">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3E2A18" w:rsidRDefault="003E2A18"/>
        </w:tc>
      </w:tr>
      <w:tr w:rsidR="003E2A18" w:rsidRPr="00473787">
        <w:trPr>
          <w:trHeight w:val="144"/>
          <w:tblCellSpacing w:w="20" w:type="nil"/>
        </w:trPr>
        <w:tc>
          <w:tcPr>
            <w:tcW w:w="0" w:type="auto"/>
            <w:gridSpan w:val="2"/>
            <w:tcMar>
              <w:top w:w="50" w:type="dxa"/>
              <w:left w:w="100" w:type="dxa"/>
            </w:tcMar>
            <w:vAlign w:val="center"/>
          </w:tcPr>
          <w:p w:rsidR="003E2A18" w:rsidRDefault="00A8412D">
            <w:pPr>
              <w:spacing w:after="0"/>
              <w:ind w:left="135"/>
            </w:pPr>
            <w:r>
              <w:rPr>
                <w:rFonts w:ascii="Times New Roman" w:hAnsi="Times New Roman"/>
                <w:color w:val="000000"/>
                <w:sz w:val="24"/>
              </w:rPr>
              <w:t>Повторение</w:t>
            </w:r>
          </w:p>
        </w:tc>
        <w:tc>
          <w:tcPr>
            <w:tcW w:w="1509"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3E2A18" w:rsidRDefault="003E2A18">
            <w:pPr>
              <w:spacing w:after="0"/>
              <w:ind w:left="135"/>
              <w:jc w:val="center"/>
            </w:pP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rsidRPr="00473787">
        <w:trPr>
          <w:trHeight w:val="144"/>
          <w:tblCellSpacing w:w="20" w:type="nil"/>
        </w:trPr>
        <w:tc>
          <w:tcPr>
            <w:tcW w:w="0" w:type="auto"/>
            <w:gridSpan w:val="2"/>
            <w:tcMar>
              <w:top w:w="50" w:type="dxa"/>
              <w:left w:w="100" w:type="dxa"/>
            </w:tcMar>
            <w:vAlign w:val="center"/>
          </w:tcPr>
          <w:p w:rsidR="003E2A18" w:rsidRDefault="00A8412D">
            <w:pPr>
              <w:spacing w:after="0"/>
              <w:ind w:left="135"/>
            </w:pPr>
            <w:r>
              <w:rPr>
                <w:rFonts w:ascii="Times New Roman" w:hAnsi="Times New Roman"/>
                <w:color w:val="000000"/>
                <w:sz w:val="24"/>
              </w:rPr>
              <w:t>Итоговый контроль</w:t>
            </w:r>
          </w:p>
        </w:tc>
        <w:tc>
          <w:tcPr>
            <w:tcW w:w="1509"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3E2A18" w:rsidRDefault="003E2A18">
            <w:pPr>
              <w:spacing w:after="0"/>
              <w:ind w:left="135"/>
              <w:jc w:val="center"/>
            </w:pPr>
          </w:p>
        </w:tc>
        <w:tc>
          <w:tcPr>
            <w:tcW w:w="2599"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/7</w:t>
              </w:r>
              <w:r>
                <w:rPr>
                  <w:rFonts w:ascii="Times New Roman" w:hAnsi="Times New Roman"/>
                  <w:color w:val="0000FF"/>
                  <w:u w:val="single"/>
                </w:rPr>
                <w:t>f</w:t>
              </w:r>
              <w:r w:rsidRPr="00C34E9B">
                <w:rPr>
                  <w:rFonts w:ascii="Times New Roman" w:hAnsi="Times New Roman"/>
                  <w:color w:val="0000FF"/>
                  <w:u w:val="single"/>
                  <w:lang w:val="ru-RU"/>
                </w:rPr>
                <w:t>41</w:t>
              </w:r>
              <w:r>
                <w:rPr>
                  <w:rFonts w:ascii="Times New Roman" w:hAnsi="Times New Roman"/>
                  <w:color w:val="0000FF"/>
                  <w:u w:val="single"/>
                </w:rPr>
                <w:t>c</w:t>
              </w:r>
              <w:r w:rsidRPr="00C34E9B">
                <w:rPr>
                  <w:rFonts w:ascii="Times New Roman" w:hAnsi="Times New Roman"/>
                  <w:color w:val="0000FF"/>
                  <w:u w:val="single"/>
                  <w:lang w:val="ru-RU"/>
                </w:rPr>
                <w:t>7</w:t>
              </w:r>
              <w:r>
                <w:rPr>
                  <w:rFonts w:ascii="Times New Roman" w:hAnsi="Times New Roman"/>
                  <w:color w:val="0000FF"/>
                  <w:u w:val="single"/>
                </w:rPr>
                <w:t>e</w:t>
              </w:r>
              <w:r w:rsidRPr="00C34E9B">
                <w:rPr>
                  <w:rFonts w:ascii="Times New Roman" w:hAnsi="Times New Roman"/>
                  <w:color w:val="0000FF"/>
                  <w:u w:val="single"/>
                  <w:lang w:val="ru-RU"/>
                </w:rPr>
                <w:t>2</w:t>
              </w:r>
            </w:hyperlink>
          </w:p>
        </w:tc>
      </w:tr>
      <w:tr w:rsidR="003E2A18">
        <w:trPr>
          <w:trHeight w:val="144"/>
          <w:tblCellSpacing w:w="20" w:type="nil"/>
        </w:trPr>
        <w:tc>
          <w:tcPr>
            <w:tcW w:w="0" w:type="auto"/>
            <w:gridSpan w:val="2"/>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3E2A18" w:rsidRDefault="003E2A18"/>
        </w:tc>
      </w:tr>
    </w:tbl>
    <w:p w:rsidR="003E2A18" w:rsidRDefault="003E2A18">
      <w:pPr>
        <w:sectPr w:rsidR="003E2A18">
          <w:pgSz w:w="16383" w:h="11906" w:orient="landscape"/>
          <w:pgMar w:top="1134" w:right="850" w:bottom="1134" w:left="1701" w:header="720" w:footer="720" w:gutter="0"/>
          <w:cols w:space="720"/>
        </w:sectPr>
      </w:pPr>
    </w:p>
    <w:p w:rsidR="003E2A18" w:rsidRDefault="003E2A18">
      <w:pPr>
        <w:sectPr w:rsidR="003E2A18">
          <w:pgSz w:w="16383" w:h="11906" w:orient="landscape"/>
          <w:pgMar w:top="1134" w:right="850" w:bottom="1134" w:left="1701" w:header="720" w:footer="720" w:gutter="0"/>
          <w:cols w:space="720"/>
        </w:sectPr>
      </w:pPr>
    </w:p>
    <w:p w:rsidR="003E2A18" w:rsidRDefault="00A8412D">
      <w:pPr>
        <w:spacing w:after="0"/>
        <w:ind w:left="120"/>
      </w:pPr>
      <w:bookmarkStart w:id="6" w:name="block-70986409"/>
      <w:bookmarkEnd w:id="5"/>
      <w:r>
        <w:rPr>
          <w:rFonts w:ascii="Times New Roman" w:hAnsi="Times New Roman"/>
          <w:b/>
          <w:color w:val="000000"/>
          <w:sz w:val="28"/>
        </w:rPr>
        <w:lastRenderedPageBreak/>
        <w:t xml:space="preserve"> ПОУРОЧНОЕ ПЛАНИРОВАНИЕ </w:t>
      </w:r>
    </w:p>
    <w:p w:rsidR="003E2A18" w:rsidRDefault="00A8412D">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4167"/>
        <w:gridCol w:w="1132"/>
        <w:gridCol w:w="1841"/>
        <w:gridCol w:w="1910"/>
        <w:gridCol w:w="1347"/>
        <w:gridCol w:w="2812"/>
      </w:tblGrid>
      <w:tr w:rsidR="003E2A18">
        <w:trPr>
          <w:trHeight w:val="144"/>
          <w:tblCellSpacing w:w="20" w:type="nil"/>
        </w:trPr>
        <w:tc>
          <w:tcPr>
            <w:tcW w:w="345" w:type="dxa"/>
            <w:vMerge w:val="restart"/>
            <w:tcMar>
              <w:top w:w="50" w:type="dxa"/>
              <w:left w:w="100" w:type="dxa"/>
            </w:tcMar>
            <w:vAlign w:val="center"/>
          </w:tcPr>
          <w:p w:rsidR="003E2A18" w:rsidRDefault="00A8412D">
            <w:pPr>
              <w:spacing w:after="0"/>
              <w:ind w:left="135"/>
            </w:pPr>
            <w:r>
              <w:rPr>
                <w:rFonts w:ascii="Times New Roman" w:hAnsi="Times New Roman"/>
                <w:b/>
                <w:color w:val="000000"/>
                <w:sz w:val="24"/>
              </w:rPr>
              <w:t xml:space="preserve">№ п/п </w:t>
            </w:r>
          </w:p>
          <w:p w:rsidR="003E2A18" w:rsidRDefault="003E2A18">
            <w:pPr>
              <w:spacing w:after="0"/>
              <w:ind w:left="135"/>
            </w:pPr>
          </w:p>
        </w:tc>
        <w:tc>
          <w:tcPr>
            <w:tcW w:w="3696" w:type="dxa"/>
            <w:vMerge w:val="restart"/>
            <w:tcMar>
              <w:top w:w="50" w:type="dxa"/>
              <w:left w:w="100" w:type="dxa"/>
            </w:tcMar>
            <w:vAlign w:val="center"/>
          </w:tcPr>
          <w:p w:rsidR="003E2A18" w:rsidRDefault="00A8412D">
            <w:pPr>
              <w:spacing w:after="0"/>
              <w:ind w:left="135"/>
            </w:pPr>
            <w:r>
              <w:rPr>
                <w:rFonts w:ascii="Times New Roman" w:hAnsi="Times New Roman"/>
                <w:b/>
                <w:color w:val="000000"/>
                <w:sz w:val="24"/>
              </w:rPr>
              <w:t xml:space="preserve">Тема урока </w:t>
            </w:r>
          </w:p>
          <w:p w:rsidR="003E2A18" w:rsidRDefault="003E2A18">
            <w:pPr>
              <w:spacing w:after="0"/>
              <w:ind w:left="135"/>
            </w:pPr>
          </w:p>
        </w:tc>
        <w:tc>
          <w:tcPr>
            <w:tcW w:w="0" w:type="auto"/>
            <w:gridSpan w:val="3"/>
            <w:tcMar>
              <w:top w:w="50" w:type="dxa"/>
              <w:left w:w="100" w:type="dxa"/>
            </w:tcMar>
            <w:vAlign w:val="center"/>
          </w:tcPr>
          <w:p w:rsidR="003E2A18" w:rsidRDefault="00A8412D">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3E2A18" w:rsidRDefault="00A8412D">
            <w:pPr>
              <w:spacing w:after="0"/>
              <w:ind w:left="135"/>
            </w:pPr>
            <w:r>
              <w:rPr>
                <w:rFonts w:ascii="Times New Roman" w:hAnsi="Times New Roman"/>
                <w:b/>
                <w:color w:val="000000"/>
                <w:sz w:val="24"/>
              </w:rPr>
              <w:t xml:space="preserve">Дата изучения </w:t>
            </w:r>
          </w:p>
          <w:p w:rsidR="003E2A18" w:rsidRDefault="003E2A18">
            <w:pPr>
              <w:spacing w:after="0"/>
              <w:ind w:left="135"/>
            </w:pPr>
          </w:p>
        </w:tc>
        <w:tc>
          <w:tcPr>
            <w:tcW w:w="1911" w:type="dxa"/>
            <w:vMerge w:val="restart"/>
            <w:tcMar>
              <w:top w:w="50" w:type="dxa"/>
              <w:left w:w="100" w:type="dxa"/>
            </w:tcMar>
            <w:vAlign w:val="center"/>
          </w:tcPr>
          <w:p w:rsidR="003E2A18" w:rsidRDefault="00A8412D">
            <w:pPr>
              <w:spacing w:after="0"/>
              <w:ind w:left="135"/>
            </w:pPr>
            <w:r>
              <w:rPr>
                <w:rFonts w:ascii="Times New Roman" w:hAnsi="Times New Roman"/>
                <w:b/>
                <w:color w:val="000000"/>
                <w:sz w:val="24"/>
              </w:rPr>
              <w:t xml:space="preserve">Электронные цифровые образовательные ресурсы </w:t>
            </w:r>
          </w:p>
          <w:p w:rsidR="003E2A18" w:rsidRDefault="003E2A18">
            <w:pPr>
              <w:spacing w:after="0"/>
              <w:ind w:left="135"/>
            </w:pPr>
          </w:p>
        </w:tc>
      </w:tr>
      <w:tr w:rsidR="003E2A18">
        <w:trPr>
          <w:trHeight w:val="144"/>
          <w:tblCellSpacing w:w="20" w:type="nil"/>
        </w:trPr>
        <w:tc>
          <w:tcPr>
            <w:tcW w:w="0" w:type="auto"/>
            <w:vMerge/>
            <w:tcBorders>
              <w:top w:val="nil"/>
            </w:tcBorders>
            <w:tcMar>
              <w:top w:w="50" w:type="dxa"/>
              <w:left w:w="100" w:type="dxa"/>
            </w:tcMar>
          </w:tcPr>
          <w:p w:rsidR="003E2A18" w:rsidRDefault="003E2A18"/>
        </w:tc>
        <w:tc>
          <w:tcPr>
            <w:tcW w:w="0" w:type="auto"/>
            <w:vMerge/>
            <w:tcBorders>
              <w:top w:val="nil"/>
            </w:tcBorders>
            <w:tcMar>
              <w:top w:w="50" w:type="dxa"/>
              <w:left w:w="100" w:type="dxa"/>
            </w:tcMar>
          </w:tcPr>
          <w:p w:rsidR="003E2A18" w:rsidRDefault="003E2A18"/>
        </w:tc>
        <w:tc>
          <w:tcPr>
            <w:tcW w:w="774" w:type="dxa"/>
            <w:tcMar>
              <w:top w:w="50" w:type="dxa"/>
              <w:left w:w="100" w:type="dxa"/>
            </w:tcMar>
            <w:vAlign w:val="center"/>
          </w:tcPr>
          <w:p w:rsidR="003E2A18" w:rsidRDefault="00A8412D">
            <w:pPr>
              <w:spacing w:after="0"/>
              <w:ind w:left="135"/>
            </w:pPr>
            <w:r>
              <w:rPr>
                <w:rFonts w:ascii="Times New Roman" w:hAnsi="Times New Roman"/>
                <w:b/>
                <w:color w:val="000000"/>
                <w:sz w:val="24"/>
              </w:rPr>
              <w:t xml:space="preserve">Всего </w:t>
            </w:r>
          </w:p>
          <w:p w:rsidR="003E2A18" w:rsidRDefault="003E2A18">
            <w:pPr>
              <w:spacing w:after="0"/>
              <w:ind w:left="135"/>
            </w:pPr>
          </w:p>
        </w:tc>
        <w:tc>
          <w:tcPr>
            <w:tcW w:w="1463" w:type="dxa"/>
            <w:tcMar>
              <w:top w:w="50" w:type="dxa"/>
              <w:left w:w="100" w:type="dxa"/>
            </w:tcMar>
            <w:vAlign w:val="center"/>
          </w:tcPr>
          <w:p w:rsidR="003E2A18" w:rsidRDefault="00A8412D">
            <w:pPr>
              <w:spacing w:after="0"/>
              <w:ind w:left="135"/>
            </w:pPr>
            <w:r>
              <w:rPr>
                <w:rFonts w:ascii="Times New Roman" w:hAnsi="Times New Roman"/>
                <w:b/>
                <w:color w:val="000000"/>
                <w:sz w:val="24"/>
              </w:rPr>
              <w:t xml:space="preserve">Контрольные работы </w:t>
            </w:r>
          </w:p>
          <w:p w:rsidR="003E2A18" w:rsidRDefault="003E2A18">
            <w:pPr>
              <w:spacing w:after="0"/>
              <w:ind w:left="135"/>
            </w:pPr>
          </w:p>
        </w:tc>
        <w:tc>
          <w:tcPr>
            <w:tcW w:w="1567" w:type="dxa"/>
            <w:tcMar>
              <w:top w:w="50" w:type="dxa"/>
              <w:left w:w="100" w:type="dxa"/>
            </w:tcMar>
            <w:vAlign w:val="center"/>
          </w:tcPr>
          <w:p w:rsidR="003E2A18" w:rsidRDefault="00A8412D">
            <w:pPr>
              <w:spacing w:after="0"/>
              <w:ind w:left="135"/>
            </w:pPr>
            <w:r>
              <w:rPr>
                <w:rFonts w:ascii="Times New Roman" w:hAnsi="Times New Roman"/>
                <w:b/>
                <w:color w:val="000000"/>
                <w:sz w:val="24"/>
              </w:rPr>
              <w:t xml:space="preserve">Практические работы </w:t>
            </w:r>
          </w:p>
          <w:p w:rsidR="003E2A18" w:rsidRDefault="003E2A18">
            <w:pPr>
              <w:spacing w:after="0"/>
              <w:ind w:left="135"/>
            </w:pPr>
          </w:p>
        </w:tc>
        <w:tc>
          <w:tcPr>
            <w:tcW w:w="0" w:type="auto"/>
            <w:vMerge/>
            <w:tcBorders>
              <w:top w:val="nil"/>
            </w:tcBorders>
            <w:tcMar>
              <w:top w:w="50" w:type="dxa"/>
              <w:left w:w="100" w:type="dxa"/>
            </w:tcMar>
          </w:tcPr>
          <w:p w:rsidR="003E2A18" w:rsidRDefault="003E2A18"/>
        </w:tc>
        <w:tc>
          <w:tcPr>
            <w:tcW w:w="0" w:type="auto"/>
            <w:vMerge/>
            <w:tcBorders>
              <w:top w:val="nil"/>
            </w:tcBorders>
            <w:tcMar>
              <w:top w:w="50" w:type="dxa"/>
              <w:left w:w="100" w:type="dxa"/>
            </w:tcMar>
          </w:tcPr>
          <w:p w:rsidR="003E2A18" w:rsidRDefault="003E2A18"/>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1</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Повторение и обобщение изученного в 5-9 классах</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2</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Повторение в начале года. Практикум</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3</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4</w:t>
            </w:r>
          </w:p>
        </w:tc>
        <w:tc>
          <w:tcPr>
            <w:tcW w:w="3696" w:type="dxa"/>
            <w:tcMar>
              <w:top w:w="50" w:type="dxa"/>
              <w:left w:w="100" w:type="dxa"/>
            </w:tcMar>
            <w:vAlign w:val="center"/>
          </w:tcPr>
          <w:p w:rsidR="003E2A18" w:rsidRDefault="00A8412D">
            <w:pPr>
              <w:spacing w:after="0"/>
              <w:ind w:left="135"/>
            </w:pPr>
            <w:r>
              <w:rPr>
                <w:rFonts w:ascii="Times New Roman" w:hAnsi="Times New Roman"/>
                <w:color w:val="000000"/>
                <w:sz w:val="24"/>
              </w:rPr>
              <w:t>Взаимосвязь языка и культуры</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5</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Русский язык – государственный язык Российской Федерации. Внутренние и внешние функции русского языка</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6</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Формы существования русского национального языка</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7</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Формы существования русского национального языка. </w:t>
            </w:r>
            <w:r>
              <w:rPr>
                <w:rFonts w:ascii="Times New Roman" w:hAnsi="Times New Roman"/>
                <w:color w:val="000000"/>
                <w:sz w:val="24"/>
              </w:rPr>
              <w:t>Практикум</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8</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Язык как система. Единицы и уровни языка, их связи и отношения</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fbaad</w:t>
              </w:r>
              <w:r w:rsidRPr="00C34E9B">
                <w:rPr>
                  <w:rFonts w:ascii="Times New Roman" w:hAnsi="Times New Roman"/>
                  <w:color w:val="0000FF"/>
                  <w:u w:val="single"/>
                  <w:lang w:val="ru-RU"/>
                </w:rPr>
                <w:t>004</w:t>
              </w:r>
            </w:hyperlink>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9</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Культура речи как раздел лингвистики</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fbaacd</w:t>
              </w:r>
              <w:r w:rsidRPr="00C34E9B">
                <w:rPr>
                  <w:rFonts w:ascii="Times New Roman" w:hAnsi="Times New Roman"/>
                  <w:color w:val="0000FF"/>
                  <w:u w:val="single"/>
                  <w:lang w:val="ru-RU"/>
                </w:rPr>
                <w:t>7</w:t>
              </w:r>
              <w:r>
                <w:rPr>
                  <w:rFonts w:ascii="Times New Roman" w:hAnsi="Times New Roman"/>
                  <w:color w:val="0000FF"/>
                  <w:u w:val="single"/>
                </w:rPr>
                <w:t>a</w:t>
              </w:r>
            </w:hyperlink>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10</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Языковая норма, её основные </w:t>
            </w:r>
            <w:r w:rsidRPr="00C34E9B">
              <w:rPr>
                <w:rFonts w:ascii="Times New Roman" w:hAnsi="Times New Roman"/>
                <w:color w:val="000000"/>
                <w:sz w:val="24"/>
                <w:lang w:val="ru-RU"/>
              </w:rPr>
              <w:lastRenderedPageBreak/>
              <w:t xml:space="preserve">признаки и функции. </w:t>
            </w:r>
            <w:r>
              <w:rPr>
                <w:rFonts w:ascii="Times New Roman" w:hAnsi="Times New Roman"/>
                <w:color w:val="000000"/>
                <w:sz w:val="24"/>
              </w:rPr>
              <w:t>Виды языковых норм</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fbaacef</w:t>
              </w:r>
              <w:r w:rsidRPr="00C34E9B">
                <w:rPr>
                  <w:rFonts w:ascii="Times New Roman" w:hAnsi="Times New Roman"/>
                  <w:color w:val="0000FF"/>
                  <w:u w:val="single"/>
                  <w:lang w:val="ru-RU"/>
                </w:rPr>
                <w:t>6</w:t>
              </w:r>
            </w:hyperlink>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11</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Качества хорошей речи: коммуникативная целесообразность, уместность, точность, ясность, выразительность речи</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12</w:t>
            </w:r>
          </w:p>
        </w:tc>
        <w:tc>
          <w:tcPr>
            <w:tcW w:w="3696" w:type="dxa"/>
            <w:tcMar>
              <w:top w:w="50" w:type="dxa"/>
              <w:left w:w="100" w:type="dxa"/>
            </w:tcMar>
            <w:vAlign w:val="center"/>
          </w:tcPr>
          <w:p w:rsidR="003E2A18" w:rsidRDefault="00A8412D">
            <w:pPr>
              <w:spacing w:after="0"/>
              <w:ind w:left="135"/>
            </w:pPr>
            <w:r>
              <w:rPr>
                <w:rFonts w:ascii="Times New Roman" w:hAnsi="Times New Roman"/>
                <w:color w:val="000000"/>
                <w:sz w:val="24"/>
              </w:rPr>
              <w:t>Основные виды словарей</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fbaae</w:t>
              </w:r>
              <w:r w:rsidRPr="00C34E9B">
                <w:rPr>
                  <w:rFonts w:ascii="Times New Roman" w:hAnsi="Times New Roman"/>
                  <w:color w:val="0000FF"/>
                  <w:u w:val="single"/>
                  <w:lang w:val="ru-RU"/>
                </w:rPr>
                <w:t>0</w:t>
              </w:r>
              <w:r>
                <w:rPr>
                  <w:rFonts w:ascii="Times New Roman" w:hAnsi="Times New Roman"/>
                  <w:color w:val="0000FF"/>
                  <w:u w:val="single"/>
                </w:rPr>
                <w:t>ee</w:t>
              </w:r>
            </w:hyperlink>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13</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Фонетика и орфоэпия как разделы лингвистики. Изобразительно-выразительные средства фонетики (повторение, обобщение)</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fbaad</w:t>
              </w:r>
              <w:r w:rsidRPr="00C34E9B">
                <w:rPr>
                  <w:rFonts w:ascii="Times New Roman" w:hAnsi="Times New Roman"/>
                  <w:color w:val="0000FF"/>
                  <w:u w:val="single"/>
                  <w:lang w:val="ru-RU"/>
                </w:rPr>
                <w:t>112</w:t>
              </w:r>
            </w:hyperlink>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14</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Орфоэпические (произносительные и акцентологические) нормы</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fbaad</w:t>
              </w:r>
              <w:r w:rsidRPr="00C34E9B">
                <w:rPr>
                  <w:rFonts w:ascii="Times New Roman" w:hAnsi="Times New Roman"/>
                  <w:color w:val="0000FF"/>
                  <w:u w:val="single"/>
                  <w:lang w:val="ru-RU"/>
                </w:rPr>
                <w:t>220</w:t>
              </w:r>
            </w:hyperlink>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15</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Орфоэпические (произносительные и акцентологические) нормы. </w:t>
            </w:r>
            <w:r>
              <w:rPr>
                <w:rFonts w:ascii="Times New Roman" w:hAnsi="Times New Roman"/>
                <w:color w:val="000000"/>
                <w:sz w:val="24"/>
              </w:rPr>
              <w:t>Практикум</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16</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Лексикология и фразеология как разделы лингвистики. </w:t>
            </w:r>
            <w:r>
              <w:rPr>
                <w:rFonts w:ascii="Times New Roman" w:hAnsi="Times New Roman"/>
                <w:color w:val="000000"/>
                <w:sz w:val="24"/>
              </w:rPr>
              <w:t>Изобразительно-выразительные средства лексики</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fbaad</w:t>
              </w:r>
              <w:r w:rsidRPr="00C34E9B">
                <w:rPr>
                  <w:rFonts w:ascii="Times New Roman" w:hAnsi="Times New Roman"/>
                  <w:color w:val="0000FF"/>
                  <w:u w:val="single"/>
                  <w:lang w:val="ru-RU"/>
                </w:rPr>
                <w:t>464</w:t>
              </w:r>
            </w:hyperlink>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17</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Основные лексические нормы современного русского литературного языка</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fbaad</w:t>
              </w:r>
              <w:r w:rsidRPr="00C34E9B">
                <w:rPr>
                  <w:rFonts w:ascii="Times New Roman" w:hAnsi="Times New Roman"/>
                  <w:color w:val="0000FF"/>
                  <w:u w:val="single"/>
                  <w:lang w:val="ru-RU"/>
                </w:rPr>
                <w:t>6</w:t>
              </w:r>
              <w:r>
                <w:rPr>
                  <w:rFonts w:ascii="Times New Roman" w:hAnsi="Times New Roman"/>
                  <w:color w:val="0000FF"/>
                  <w:u w:val="single"/>
                </w:rPr>
                <w:t>a</w:t>
              </w:r>
              <w:r w:rsidRPr="00C34E9B">
                <w:rPr>
                  <w:rFonts w:ascii="Times New Roman" w:hAnsi="Times New Roman"/>
                  <w:color w:val="0000FF"/>
                  <w:u w:val="single"/>
                  <w:lang w:val="ru-RU"/>
                </w:rPr>
                <w:t>8</w:t>
              </w:r>
            </w:hyperlink>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18</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Основные лексические нормы современного русского литературного языка. </w:t>
            </w:r>
            <w:r>
              <w:rPr>
                <w:rFonts w:ascii="Times New Roman" w:hAnsi="Times New Roman"/>
                <w:color w:val="000000"/>
                <w:sz w:val="24"/>
              </w:rPr>
              <w:t>Практикум</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fbaad</w:t>
              </w:r>
              <w:r w:rsidRPr="00C34E9B">
                <w:rPr>
                  <w:rFonts w:ascii="Times New Roman" w:hAnsi="Times New Roman"/>
                  <w:color w:val="0000FF"/>
                  <w:u w:val="single"/>
                  <w:lang w:val="ru-RU"/>
                </w:rPr>
                <w:t>57</w:t>
              </w:r>
              <w:r>
                <w:rPr>
                  <w:rFonts w:ascii="Times New Roman" w:hAnsi="Times New Roman"/>
                  <w:color w:val="0000FF"/>
                  <w:u w:val="single"/>
                </w:rPr>
                <w:t>c</w:t>
              </w:r>
            </w:hyperlink>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19</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Речевая избыточность как </w:t>
            </w:r>
            <w:r w:rsidRPr="00C34E9B">
              <w:rPr>
                <w:rFonts w:ascii="Times New Roman" w:hAnsi="Times New Roman"/>
                <w:color w:val="000000"/>
                <w:sz w:val="24"/>
                <w:lang w:val="ru-RU"/>
              </w:rPr>
              <w:lastRenderedPageBreak/>
              <w:t>нарушение лексической нормы (тавтология, плеоназм)</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20</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Речевая избыточность как нарушение лексической нормы (тавтология, плеоназм). </w:t>
            </w:r>
            <w:r>
              <w:rPr>
                <w:rFonts w:ascii="Times New Roman" w:hAnsi="Times New Roman"/>
                <w:color w:val="000000"/>
                <w:sz w:val="24"/>
              </w:rPr>
              <w:t>Практикум</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21</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Функционально-стилистическая окраска слова. Лексика общеупотребительная, разговорная и книжная; особенности использования</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22</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Нейтральная, высокая, сниженная лексика. Эмоционально-оценочная окраска слова. </w:t>
            </w:r>
            <w:r>
              <w:rPr>
                <w:rFonts w:ascii="Times New Roman" w:hAnsi="Times New Roman"/>
                <w:color w:val="000000"/>
                <w:sz w:val="24"/>
              </w:rPr>
              <w:t>Уместность использования эмоционально-оценочной лексики</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23</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Особенности употребления фразеологизмов и крылатых слов</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24</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Итоговый контроль «Лексикология и фразеология. Лексические нормы». Обучающее сочинение-рассуждение</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25</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Морфемика и словообразование как разделы лингвистики. Основные понятия морфемики и словообразования (повторение, обобщение)</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fbaad</w:t>
              </w:r>
              <w:r w:rsidRPr="00C34E9B">
                <w:rPr>
                  <w:rFonts w:ascii="Times New Roman" w:hAnsi="Times New Roman"/>
                  <w:color w:val="0000FF"/>
                  <w:u w:val="single"/>
                  <w:lang w:val="ru-RU"/>
                </w:rPr>
                <w:t>34</w:t>
              </w:r>
              <w:r>
                <w:rPr>
                  <w:rFonts w:ascii="Times New Roman" w:hAnsi="Times New Roman"/>
                  <w:color w:val="0000FF"/>
                  <w:u w:val="single"/>
                </w:rPr>
                <w:t>c</w:t>
              </w:r>
            </w:hyperlink>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26</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Морфемный и словообразовательный анализ слова. </w:t>
            </w:r>
            <w:r>
              <w:rPr>
                <w:rFonts w:ascii="Times New Roman" w:hAnsi="Times New Roman"/>
                <w:color w:val="000000"/>
                <w:sz w:val="24"/>
              </w:rPr>
              <w:t>Практикум</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lastRenderedPageBreak/>
              <w:t>27</w:t>
            </w:r>
          </w:p>
        </w:tc>
        <w:tc>
          <w:tcPr>
            <w:tcW w:w="3696" w:type="dxa"/>
            <w:tcMar>
              <w:top w:w="50" w:type="dxa"/>
              <w:left w:w="100" w:type="dxa"/>
            </w:tcMar>
            <w:vAlign w:val="center"/>
          </w:tcPr>
          <w:p w:rsidR="003E2A18" w:rsidRDefault="00A8412D">
            <w:pPr>
              <w:spacing w:after="0"/>
              <w:ind w:left="135"/>
            </w:pPr>
            <w:r>
              <w:rPr>
                <w:rFonts w:ascii="Times New Roman" w:hAnsi="Times New Roman"/>
                <w:color w:val="000000"/>
                <w:sz w:val="24"/>
              </w:rPr>
              <w:t>Словообразовательные трудности (обзор)</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28</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Морфология как раздел лингвистики (повторение, обощение)</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fbaad</w:t>
              </w:r>
              <w:r w:rsidRPr="00C34E9B">
                <w:rPr>
                  <w:rFonts w:ascii="Times New Roman" w:hAnsi="Times New Roman"/>
                  <w:color w:val="0000FF"/>
                  <w:u w:val="single"/>
                  <w:lang w:val="ru-RU"/>
                </w:rPr>
                <w:t>856</w:t>
              </w:r>
            </w:hyperlink>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29</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Морфология как раздел лингвистики. Практикум</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30</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Морфологические нормы современного русского литературного языка. </w:t>
            </w:r>
            <w:r>
              <w:rPr>
                <w:rFonts w:ascii="Times New Roman" w:hAnsi="Times New Roman"/>
                <w:color w:val="000000"/>
                <w:sz w:val="24"/>
              </w:rPr>
              <w:t>Основные нормы употребления имён существительных, имён прилагательных, имён числительных</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fbaad</w:t>
              </w:r>
              <w:r w:rsidRPr="00C34E9B">
                <w:rPr>
                  <w:rFonts w:ascii="Times New Roman" w:hAnsi="Times New Roman"/>
                  <w:color w:val="0000FF"/>
                  <w:u w:val="single"/>
                  <w:lang w:val="ru-RU"/>
                </w:rPr>
                <w:t>96</w:t>
              </w:r>
              <w:r>
                <w:rPr>
                  <w:rFonts w:ascii="Times New Roman" w:hAnsi="Times New Roman"/>
                  <w:color w:val="0000FF"/>
                  <w:u w:val="single"/>
                </w:rPr>
                <w:t>e</w:t>
              </w:r>
            </w:hyperlink>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31</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Основные нормы употребления имён существительных, имён прилагательных, имён числительных. </w:t>
            </w:r>
            <w:r>
              <w:rPr>
                <w:rFonts w:ascii="Times New Roman" w:hAnsi="Times New Roman"/>
                <w:color w:val="000000"/>
                <w:sz w:val="24"/>
              </w:rPr>
              <w:t>Практикум</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32</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Основные нормы употребления местоимений, глаголов</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33</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Основные нормы употребления местоимений, глаголов. </w:t>
            </w:r>
            <w:r>
              <w:rPr>
                <w:rFonts w:ascii="Times New Roman" w:hAnsi="Times New Roman"/>
                <w:color w:val="000000"/>
                <w:sz w:val="24"/>
              </w:rPr>
              <w:t>Практикум</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34</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Итоговый контроль «Морфология. Морфологические нормы». Изложение с творческим заданием</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35</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Орфография как раздел лингвистики (повторение, обобщение)</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36</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Правописание гласных и согласных в корне</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fbaae</w:t>
              </w:r>
              <w:r w:rsidRPr="00C34E9B">
                <w:rPr>
                  <w:rFonts w:ascii="Times New Roman" w:hAnsi="Times New Roman"/>
                  <w:color w:val="0000FF"/>
                  <w:u w:val="single"/>
                  <w:lang w:val="ru-RU"/>
                </w:rPr>
                <w:t>35</w:t>
              </w:r>
              <w:r>
                <w:rPr>
                  <w:rFonts w:ascii="Times New Roman" w:hAnsi="Times New Roman"/>
                  <w:color w:val="0000FF"/>
                  <w:u w:val="single"/>
                </w:rPr>
                <w:t>a</w:t>
              </w:r>
            </w:hyperlink>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37</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Правописание гласных и согласных </w:t>
            </w:r>
            <w:r w:rsidRPr="00C34E9B">
              <w:rPr>
                <w:rFonts w:ascii="Times New Roman" w:hAnsi="Times New Roman"/>
                <w:color w:val="000000"/>
                <w:sz w:val="24"/>
                <w:lang w:val="ru-RU"/>
              </w:rPr>
              <w:lastRenderedPageBreak/>
              <w:t xml:space="preserve">в корне. </w:t>
            </w:r>
            <w:r>
              <w:rPr>
                <w:rFonts w:ascii="Times New Roman" w:hAnsi="Times New Roman"/>
                <w:color w:val="000000"/>
                <w:sz w:val="24"/>
              </w:rPr>
              <w:t>Практикум</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38</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Правила правописания слов с разделительных ъ и ь. Правописание приставок. </w:t>
            </w:r>
            <w:r>
              <w:rPr>
                <w:rFonts w:ascii="Times New Roman" w:hAnsi="Times New Roman"/>
                <w:color w:val="000000"/>
                <w:sz w:val="24"/>
              </w:rPr>
              <w:t>Буквы ы – и после приставок</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39</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Употребление разделительных ъ и ь. Правописание приставок. Буквы ы – и после приставок. </w:t>
            </w:r>
            <w:r>
              <w:rPr>
                <w:rFonts w:ascii="Times New Roman" w:hAnsi="Times New Roman"/>
                <w:color w:val="000000"/>
                <w:sz w:val="24"/>
              </w:rPr>
              <w:t>Практикум</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40</w:t>
            </w:r>
          </w:p>
        </w:tc>
        <w:tc>
          <w:tcPr>
            <w:tcW w:w="3696" w:type="dxa"/>
            <w:tcMar>
              <w:top w:w="50" w:type="dxa"/>
              <w:left w:w="100" w:type="dxa"/>
            </w:tcMar>
            <w:vAlign w:val="center"/>
          </w:tcPr>
          <w:p w:rsidR="003E2A18" w:rsidRDefault="00A8412D">
            <w:pPr>
              <w:spacing w:after="0"/>
              <w:ind w:left="135"/>
            </w:pPr>
            <w:r>
              <w:rPr>
                <w:rFonts w:ascii="Times New Roman" w:hAnsi="Times New Roman"/>
                <w:color w:val="000000"/>
                <w:sz w:val="24"/>
              </w:rPr>
              <w:t>Правописание суффиксов</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fbaae</w:t>
              </w:r>
              <w:r w:rsidRPr="00C34E9B">
                <w:rPr>
                  <w:rFonts w:ascii="Times New Roman" w:hAnsi="Times New Roman"/>
                  <w:color w:val="0000FF"/>
                  <w:u w:val="single"/>
                  <w:lang w:val="ru-RU"/>
                </w:rPr>
                <w:t>53</w:t>
              </w:r>
              <w:r>
                <w:rPr>
                  <w:rFonts w:ascii="Times New Roman" w:hAnsi="Times New Roman"/>
                  <w:color w:val="0000FF"/>
                  <w:u w:val="single"/>
                </w:rPr>
                <w:t>a</w:t>
              </w:r>
            </w:hyperlink>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41</w:t>
            </w:r>
          </w:p>
        </w:tc>
        <w:tc>
          <w:tcPr>
            <w:tcW w:w="3696" w:type="dxa"/>
            <w:tcMar>
              <w:top w:w="50" w:type="dxa"/>
              <w:left w:w="100" w:type="dxa"/>
            </w:tcMar>
            <w:vAlign w:val="center"/>
          </w:tcPr>
          <w:p w:rsidR="003E2A18" w:rsidRDefault="00A8412D">
            <w:pPr>
              <w:spacing w:after="0"/>
              <w:ind w:left="135"/>
            </w:pPr>
            <w:r>
              <w:rPr>
                <w:rFonts w:ascii="Times New Roman" w:hAnsi="Times New Roman"/>
                <w:color w:val="000000"/>
                <w:sz w:val="24"/>
              </w:rPr>
              <w:t>Правописание суффиксов. Практикум</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42</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Правописание н и нн в именах существительных, в именах прилагательных, глаголах, причастиях, наречиях</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fbaae</w:t>
              </w:r>
              <w:r w:rsidRPr="00C34E9B">
                <w:rPr>
                  <w:rFonts w:ascii="Times New Roman" w:hAnsi="Times New Roman"/>
                  <w:color w:val="0000FF"/>
                  <w:u w:val="single"/>
                  <w:lang w:val="ru-RU"/>
                </w:rPr>
                <w:t>65</w:t>
              </w:r>
              <w:r>
                <w:rPr>
                  <w:rFonts w:ascii="Times New Roman" w:hAnsi="Times New Roman"/>
                  <w:color w:val="0000FF"/>
                  <w:u w:val="single"/>
                </w:rPr>
                <w:t>c</w:t>
              </w:r>
            </w:hyperlink>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43</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Правописание н и нн в словах различных частей речи. </w:t>
            </w:r>
            <w:r>
              <w:rPr>
                <w:rFonts w:ascii="Times New Roman" w:hAnsi="Times New Roman"/>
                <w:color w:val="000000"/>
                <w:sz w:val="24"/>
              </w:rPr>
              <w:t>Практикум</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44</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Правописание слов с не и ни (в отрицательных и неопределенных местоимениях, наречиях при двойном отрицании, в восклицательных предложениях с придаточными уступительными)</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fbaae</w:t>
              </w:r>
              <w:r w:rsidRPr="00C34E9B">
                <w:rPr>
                  <w:rFonts w:ascii="Times New Roman" w:hAnsi="Times New Roman"/>
                  <w:color w:val="0000FF"/>
                  <w:u w:val="single"/>
                  <w:lang w:val="ru-RU"/>
                </w:rPr>
                <w:t>88</w:t>
              </w:r>
              <w:r>
                <w:rPr>
                  <w:rFonts w:ascii="Times New Roman" w:hAnsi="Times New Roman"/>
                  <w:color w:val="0000FF"/>
                  <w:u w:val="single"/>
                </w:rPr>
                <w:t>c</w:t>
              </w:r>
            </w:hyperlink>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45</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fbaae</w:t>
              </w:r>
              <w:r w:rsidRPr="00C34E9B">
                <w:rPr>
                  <w:rFonts w:ascii="Times New Roman" w:hAnsi="Times New Roman"/>
                  <w:color w:val="0000FF"/>
                  <w:u w:val="single"/>
                  <w:lang w:val="ru-RU"/>
                </w:rPr>
                <w:t>76</w:t>
              </w:r>
              <w:r>
                <w:rPr>
                  <w:rFonts w:ascii="Times New Roman" w:hAnsi="Times New Roman"/>
                  <w:color w:val="0000FF"/>
                  <w:u w:val="single"/>
                </w:rPr>
                <w:t>a</w:t>
              </w:r>
            </w:hyperlink>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46</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Правила правописания безударных </w:t>
            </w:r>
            <w:r w:rsidRPr="00C34E9B">
              <w:rPr>
                <w:rFonts w:ascii="Times New Roman" w:hAnsi="Times New Roman"/>
                <w:color w:val="000000"/>
                <w:sz w:val="24"/>
                <w:lang w:val="ru-RU"/>
              </w:rPr>
              <w:lastRenderedPageBreak/>
              <w:t xml:space="preserve">окончаний имён существительных, имён прилагательных и глаголов. </w:t>
            </w:r>
            <w:r>
              <w:rPr>
                <w:rFonts w:ascii="Times New Roman" w:hAnsi="Times New Roman"/>
                <w:color w:val="000000"/>
                <w:sz w:val="24"/>
              </w:rPr>
              <w:t>Практикум</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47</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Слитное, дефисное и раздельное написание слов</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fbaaeaee</w:t>
              </w:r>
            </w:hyperlink>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48</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Слитное, дефисное и раздельное написание слов. </w:t>
            </w:r>
            <w:r>
              <w:rPr>
                <w:rFonts w:ascii="Times New Roman" w:hAnsi="Times New Roman"/>
                <w:color w:val="000000"/>
                <w:sz w:val="24"/>
              </w:rPr>
              <w:t>Практикум</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49</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Контрольная работа по теме «Орфография. </w:t>
            </w:r>
            <w:r>
              <w:rPr>
                <w:rFonts w:ascii="Times New Roman" w:hAnsi="Times New Roman"/>
                <w:color w:val="000000"/>
                <w:sz w:val="24"/>
              </w:rPr>
              <w:t>Основные правила орфографии»</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50</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Речь как деятельность. Виды речевой деятельности (повторение, обобщение)</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fbaac</w:t>
              </w:r>
              <w:r w:rsidRPr="00C34E9B">
                <w:rPr>
                  <w:rFonts w:ascii="Times New Roman" w:hAnsi="Times New Roman"/>
                  <w:color w:val="0000FF"/>
                  <w:u w:val="single"/>
                  <w:lang w:val="ru-RU"/>
                </w:rPr>
                <w:t>730</w:t>
              </w:r>
            </w:hyperlink>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51</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fbaac</w:t>
              </w:r>
              <w:r w:rsidRPr="00C34E9B">
                <w:rPr>
                  <w:rFonts w:ascii="Times New Roman" w:hAnsi="Times New Roman"/>
                  <w:color w:val="0000FF"/>
                  <w:u w:val="single"/>
                  <w:lang w:val="ru-RU"/>
                </w:rPr>
                <w:t>834</w:t>
              </w:r>
            </w:hyperlink>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52</w:t>
            </w:r>
          </w:p>
        </w:tc>
        <w:tc>
          <w:tcPr>
            <w:tcW w:w="3696" w:type="dxa"/>
            <w:tcMar>
              <w:top w:w="50" w:type="dxa"/>
              <w:left w:w="100" w:type="dxa"/>
            </w:tcMar>
            <w:vAlign w:val="center"/>
          </w:tcPr>
          <w:p w:rsidR="003E2A18" w:rsidRDefault="00A8412D">
            <w:pPr>
              <w:spacing w:after="0"/>
              <w:ind w:left="135"/>
            </w:pPr>
            <w:r>
              <w:rPr>
                <w:rFonts w:ascii="Times New Roman" w:hAnsi="Times New Roman"/>
                <w:color w:val="000000"/>
                <w:sz w:val="24"/>
              </w:rPr>
              <w:t>Речевой этикет. Основные функции</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53</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Публичное выступление и его особенности</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54</w:t>
            </w:r>
          </w:p>
        </w:tc>
        <w:tc>
          <w:tcPr>
            <w:tcW w:w="3696" w:type="dxa"/>
            <w:tcMar>
              <w:top w:w="50" w:type="dxa"/>
              <w:left w:w="100" w:type="dxa"/>
            </w:tcMar>
            <w:vAlign w:val="center"/>
          </w:tcPr>
          <w:p w:rsidR="003E2A18" w:rsidRDefault="00A8412D">
            <w:pPr>
              <w:spacing w:after="0"/>
              <w:ind w:left="135"/>
            </w:pPr>
            <w:r>
              <w:rPr>
                <w:rFonts w:ascii="Times New Roman" w:hAnsi="Times New Roman"/>
                <w:color w:val="000000"/>
                <w:sz w:val="24"/>
              </w:rPr>
              <w:t>Публичное выступление. Практикум</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55</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Текст, его основные признаки. Практикум</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fbaaca</w:t>
              </w:r>
              <w:r w:rsidRPr="00C34E9B">
                <w:rPr>
                  <w:rFonts w:ascii="Times New Roman" w:hAnsi="Times New Roman"/>
                  <w:color w:val="0000FF"/>
                  <w:u w:val="single"/>
                  <w:lang w:val="ru-RU"/>
                </w:rPr>
                <w:t>5</w:t>
              </w:r>
              <w:r>
                <w:rPr>
                  <w:rFonts w:ascii="Times New Roman" w:hAnsi="Times New Roman"/>
                  <w:color w:val="0000FF"/>
                  <w:u w:val="single"/>
                </w:rPr>
                <w:t>a</w:t>
              </w:r>
            </w:hyperlink>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56</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57</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Логико-смысловые отношения между предложениями в тексте. </w:t>
            </w:r>
            <w:r>
              <w:rPr>
                <w:rFonts w:ascii="Times New Roman" w:hAnsi="Times New Roman"/>
                <w:color w:val="000000"/>
                <w:sz w:val="24"/>
              </w:rPr>
              <w:t>Практикум</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lastRenderedPageBreak/>
              <w:t>58</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Информативность текста. Виды информации в тексте</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59</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Информативность текста. Виды информации в тексте. </w:t>
            </w:r>
            <w:r>
              <w:rPr>
                <w:rFonts w:ascii="Times New Roman" w:hAnsi="Times New Roman"/>
                <w:color w:val="000000"/>
                <w:sz w:val="24"/>
              </w:rPr>
              <w:t>Практикум</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60</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Информационно-смысловая переработка текста. План. </w:t>
            </w:r>
            <w:r>
              <w:rPr>
                <w:rFonts w:ascii="Times New Roman" w:hAnsi="Times New Roman"/>
                <w:color w:val="000000"/>
                <w:sz w:val="24"/>
              </w:rPr>
              <w:t>Тезисы. Конспект</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fbaacb</w:t>
              </w:r>
              <w:r w:rsidRPr="00C34E9B">
                <w:rPr>
                  <w:rFonts w:ascii="Times New Roman" w:hAnsi="Times New Roman"/>
                  <w:color w:val="0000FF"/>
                  <w:u w:val="single"/>
                  <w:lang w:val="ru-RU"/>
                </w:rPr>
                <w:t>72</w:t>
              </w:r>
            </w:hyperlink>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61</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Информационно-смысловая переработка текста. Отзыв. </w:t>
            </w:r>
            <w:r>
              <w:rPr>
                <w:rFonts w:ascii="Times New Roman" w:hAnsi="Times New Roman"/>
                <w:color w:val="000000"/>
                <w:sz w:val="24"/>
              </w:rPr>
              <w:t>Рецензия</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62</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Информационно-смысловая переработка текста. Реферат. </w:t>
            </w:r>
            <w:r>
              <w:rPr>
                <w:rFonts w:ascii="Times New Roman" w:hAnsi="Times New Roman"/>
                <w:color w:val="000000"/>
                <w:sz w:val="24"/>
              </w:rPr>
              <w:t>Аннотация</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63</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Итоговый контроль «Текст. Информационно-смысловая переработка текста». Сочинение / Всероссийская проверочная работа</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64</w:t>
            </w:r>
          </w:p>
        </w:tc>
        <w:tc>
          <w:tcPr>
            <w:tcW w:w="3696"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Контрольная итоговая работа / Всероссийская проверочная работа</w:t>
            </w:r>
          </w:p>
        </w:tc>
        <w:tc>
          <w:tcPr>
            <w:tcW w:w="774"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65</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Культура речи</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66</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Орфография</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fbaaee</w:t>
              </w:r>
              <w:r w:rsidRPr="00C34E9B">
                <w:rPr>
                  <w:rFonts w:ascii="Times New Roman" w:hAnsi="Times New Roman"/>
                  <w:color w:val="0000FF"/>
                  <w:u w:val="single"/>
                  <w:lang w:val="ru-RU"/>
                </w:rPr>
                <w:t>5</w:t>
              </w:r>
              <w:r>
                <w:rPr>
                  <w:rFonts w:ascii="Times New Roman" w:hAnsi="Times New Roman"/>
                  <w:color w:val="0000FF"/>
                  <w:u w:val="single"/>
                </w:rPr>
                <w:t>e</w:t>
              </w:r>
            </w:hyperlink>
          </w:p>
        </w:tc>
      </w:tr>
      <w:tr w:rsidR="003E2A18" w:rsidRPr="00473787">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67</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Пунктуация</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fbaaf</w:t>
              </w:r>
              <w:r w:rsidRPr="00C34E9B">
                <w:rPr>
                  <w:rFonts w:ascii="Times New Roman" w:hAnsi="Times New Roman"/>
                  <w:color w:val="0000FF"/>
                  <w:u w:val="single"/>
                  <w:lang w:val="ru-RU"/>
                </w:rPr>
                <w:t>034</w:t>
              </w:r>
            </w:hyperlink>
          </w:p>
        </w:tc>
      </w:tr>
      <w:tr w:rsidR="003E2A18">
        <w:trPr>
          <w:trHeight w:val="144"/>
          <w:tblCellSpacing w:w="20" w:type="nil"/>
        </w:trPr>
        <w:tc>
          <w:tcPr>
            <w:tcW w:w="345" w:type="dxa"/>
            <w:tcMar>
              <w:top w:w="50" w:type="dxa"/>
              <w:left w:w="100" w:type="dxa"/>
            </w:tcMar>
            <w:vAlign w:val="center"/>
          </w:tcPr>
          <w:p w:rsidR="003E2A18" w:rsidRDefault="00A8412D">
            <w:pPr>
              <w:spacing w:after="0"/>
            </w:pPr>
            <w:r>
              <w:rPr>
                <w:rFonts w:ascii="Times New Roman" w:hAnsi="Times New Roman"/>
                <w:color w:val="000000"/>
                <w:sz w:val="24"/>
              </w:rPr>
              <w:t>68</w:t>
            </w:r>
          </w:p>
        </w:tc>
        <w:tc>
          <w:tcPr>
            <w:tcW w:w="3696"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Текст</w:t>
            </w:r>
          </w:p>
        </w:tc>
        <w:tc>
          <w:tcPr>
            <w:tcW w:w="774"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E2A18" w:rsidRDefault="003E2A18">
            <w:pPr>
              <w:spacing w:after="0"/>
              <w:ind w:left="135"/>
              <w:jc w:val="center"/>
            </w:pPr>
          </w:p>
        </w:tc>
        <w:tc>
          <w:tcPr>
            <w:tcW w:w="1567" w:type="dxa"/>
            <w:tcMar>
              <w:top w:w="50" w:type="dxa"/>
              <w:left w:w="100" w:type="dxa"/>
            </w:tcMar>
            <w:vAlign w:val="center"/>
          </w:tcPr>
          <w:p w:rsidR="003E2A18" w:rsidRDefault="003E2A18">
            <w:pPr>
              <w:spacing w:after="0"/>
              <w:ind w:left="135"/>
              <w:jc w:val="center"/>
            </w:pPr>
          </w:p>
        </w:tc>
        <w:tc>
          <w:tcPr>
            <w:tcW w:w="1102" w:type="dxa"/>
            <w:tcMar>
              <w:top w:w="50" w:type="dxa"/>
              <w:left w:w="100" w:type="dxa"/>
            </w:tcMar>
            <w:vAlign w:val="center"/>
          </w:tcPr>
          <w:p w:rsidR="003E2A18" w:rsidRDefault="003E2A18">
            <w:pPr>
              <w:spacing w:after="0"/>
              <w:ind w:left="135"/>
            </w:pPr>
          </w:p>
        </w:tc>
        <w:tc>
          <w:tcPr>
            <w:tcW w:w="1911" w:type="dxa"/>
            <w:tcMar>
              <w:top w:w="50" w:type="dxa"/>
              <w:left w:w="100" w:type="dxa"/>
            </w:tcMar>
            <w:vAlign w:val="center"/>
          </w:tcPr>
          <w:p w:rsidR="003E2A18" w:rsidRDefault="003E2A18">
            <w:pPr>
              <w:spacing w:after="0"/>
              <w:ind w:left="135"/>
            </w:pPr>
          </w:p>
        </w:tc>
      </w:tr>
      <w:tr w:rsidR="003E2A18">
        <w:trPr>
          <w:trHeight w:val="144"/>
          <w:tblCellSpacing w:w="20" w:type="nil"/>
        </w:trPr>
        <w:tc>
          <w:tcPr>
            <w:tcW w:w="0" w:type="auto"/>
            <w:gridSpan w:val="2"/>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lastRenderedPageBreak/>
              <w:t>ОБЩЕЕ КОЛИЧЕСТВО ЧАСОВ ПО ПРОГРАММЕ</w:t>
            </w:r>
          </w:p>
        </w:tc>
        <w:tc>
          <w:tcPr>
            <w:tcW w:w="1216"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3"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5 </w:t>
            </w:r>
          </w:p>
        </w:tc>
        <w:tc>
          <w:tcPr>
            <w:tcW w:w="1567"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E2A18" w:rsidRDefault="003E2A18"/>
        </w:tc>
      </w:tr>
    </w:tbl>
    <w:p w:rsidR="003E2A18" w:rsidRDefault="003E2A18">
      <w:pPr>
        <w:sectPr w:rsidR="003E2A18">
          <w:pgSz w:w="16383" w:h="11906" w:orient="landscape"/>
          <w:pgMar w:top="1134" w:right="850" w:bottom="1134" w:left="1701" w:header="720" w:footer="720" w:gutter="0"/>
          <w:cols w:space="720"/>
        </w:sectPr>
      </w:pPr>
    </w:p>
    <w:p w:rsidR="003E2A18" w:rsidRDefault="00A8412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4"/>
        <w:gridCol w:w="4060"/>
        <w:gridCol w:w="1174"/>
        <w:gridCol w:w="1841"/>
        <w:gridCol w:w="1910"/>
        <w:gridCol w:w="1347"/>
        <w:gridCol w:w="2824"/>
      </w:tblGrid>
      <w:tr w:rsidR="003E2A18">
        <w:trPr>
          <w:trHeight w:val="144"/>
          <w:tblCellSpacing w:w="20" w:type="nil"/>
        </w:trPr>
        <w:tc>
          <w:tcPr>
            <w:tcW w:w="366" w:type="dxa"/>
            <w:vMerge w:val="restart"/>
            <w:tcMar>
              <w:top w:w="50" w:type="dxa"/>
              <w:left w:w="100" w:type="dxa"/>
            </w:tcMar>
            <w:vAlign w:val="center"/>
          </w:tcPr>
          <w:p w:rsidR="003E2A18" w:rsidRDefault="00A8412D">
            <w:pPr>
              <w:spacing w:after="0"/>
              <w:ind w:left="135"/>
            </w:pPr>
            <w:r>
              <w:rPr>
                <w:rFonts w:ascii="Times New Roman" w:hAnsi="Times New Roman"/>
                <w:b/>
                <w:color w:val="000000"/>
                <w:sz w:val="24"/>
              </w:rPr>
              <w:t xml:space="preserve">№ п/п </w:t>
            </w:r>
          </w:p>
          <w:p w:rsidR="003E2A18" w:rsidRDefault="003E2A18">
            <w:pPr>
              <w:spacing w:after="0"/>
              <w:ind w:left="135"/>
            </w:pPr>
          </w:p>
        </w:tc>
        <w:tc>
          <w:tcPr>
            <w:tcW w:w="3344" w:type="dxa"/>
            <w:vMerge w:val="restart"/>
            <w:tcMar>
              <w:top w:w="50" w:type="dxa"/>
              <w:left w:w="100" w:type="dxa"/>
            </w:tcMar>
            <w:vAlign w:val="center"/>
          </w:tcPr>
          <w:p w:rsidR="003E2A18" w:rsidRDefault="00A8412D">
            <w:pPr>
              <w:spacing w:after="0"/>
              <w:ind w:left="135"/>
            </w:pPr>
            <w:r>
              <w:rPr>
                <w:rFonts w:ascii="Times New Roman" w:hAnsi="Times New Roman"/>
                <w:b/>
                <w:color w:val="000000"/>
                <w:sz w:val="24"/>
              </w:rPr>
              <w:t xml:space="preserve">Тема урока </w:t>
            </w:r>
          </w:p>
          <w:p w:rsidR="003E2A18" w:rsidRDefault="003E2A18">
            <w:pPr>
              <w:spacing w:after="0"/>
              <w:ind w:left="135"/>
            </w:pPr>
          </w:p>
        </w:tc>
        <w:tc>
          <w:tcPr>
            <w:tcW w:w="0" w:type="auto"/>
            <w:gridSpan w:val="3"/>
            <w:tcMar>
              <w:top w:w="50" w:type="dxa"/>
              <w:left w:w="100" w:type="dxa"/>
            </w:tcMar>
            <w:vAlign w:val="center"/>
          </w:tcPr>
          <w:p w:rsidR="003E2A18" w:rsidRDefault="00A8412D">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3E2A18" w:rsidRDefault="00A8412D">
            <w:pPr>
              <w:spacing w:after="0"/>
              <w:ind w:left="135"/>
            </w:pPr>
            <w:r>
              <w:rPr>
                <w:rFonts w:ascii="Times New Roman" w:hAnsi="Times New Roman"/>
                <w:b/>
                <w:color w:val="000000"/>
                <w:sz w:val="24"/>
              </w:rPr>
              <w:t xml:space="preserve">Дата изучения </w:t>
            </w:r>
          </w:p>
          <w:p w:rsidR="003E2A18" w:rsidRDefault="003E2A18">
            <w:pPr>
              <w:spacing w:after="0"/>
              <w:ind w:left="135"/>
            </w:pPr>
          </w:p>
        </w:tc>
        <w:tc>
          <w:tcPr>
            <w:tcW w:w="1955" w:type="dxa"/>
            <w:vMerge w:val="restart"/>
            <w:tcMar>
              <w:top w:w="50" w:type="dxa"/>
              <w:left w:w="100" w:type="dxa"/>
            </w:tcMar>
            <w:vAlign w:val="center"/>
          </w:tcPr>
          <w:p w:rsidR="003E2A18" w:rsidRDefault="00A8412D">
            <w:pPr>
              <w:spacing w:after="0"/>
              <w:ind w:left="135"/>
            </w:pPr>
            <w:r>
              <w:rPr>
                <w:rFonts w:ascii="Times New Roman" w:hAnsi="Times New Roman"/>
                <w:b/>
                <w:color w:val="000000"/>
                <w:sz w:val="24"/>
              </w:rPr>
              <w:t xml:space="preserve">Электронные цифровые образовательные ресурсы </w:t>
            </w:r>
          </w:p>
          <w:p w:rsidR="003E2A18" w:rsidRDefault="003E2A18">
            <w:pPr>
              <w:spacing w:after="0"/>
              <w:ind w:left="135"/>
            </w:pPr>
          </w:p>
        </w:tc>
      </w:tr>
      <w:tr w:rsidR="003E2A18">
        <w:trPr>
          <w:trHeight w:val="144"/>
          <w:tblCellSpacing w:w="20" w:type="nil"/>
        </w:trPr>
        <w:tc>
          <w:tcPr>
            <w:tcW w:w="0" w:type="auto"/>
            <w:vMerge/>
            <w:tcBorders>
              <w:top w:val="nil"/>
            </w:tcBorders>
            <w:tcMar>
              <w:top w:w="50" w:type="dxa"/>
              <w:left w:w="100" w:type="dxa"/>
            </w:tcMar>
          </w:tcPr>
          <w:p w:rsidR="003E2A18" w:rsidRDefault="003E2A18"/>
        </w:tc>
        <w:tc>
          <w:tcPr>
            <w:tcW w:w="0" w:type="auto"/>
            <w:vMerge/>
            <w:tcBorders>
              <w:top w:val="nil"/>
            </w:tcBorders>
            <w:tcMar>
              <w:top w:w="50" w:type="dxa"/>
              <w:left w:w="100" w:type="dxa"/>
            </w:tcMar>
          </w:tcPr>
          <w:p w:rsidR="003E2A18" w:rsidRDefault="003E2A18"/>
        </w:tc>
        <w:tc>
          <w:tcPr>
            <w:tcW w:w="812" w:type="dxa"/>
            <w:tcMar>
              <w:top w:w="50" w:type="dxa"/>
              <w:left w:w="100" w:type="dxa"/>
            </w:tcMar>
            <w:vAlign w:val="center"/>
          </w:tcPr>
          <w:p w:rsidR="003E2A18" w:rsidRDefault="00A8412D">
            <w:pPr>
              <w:spacing w:after="0"/>
              <w:ind w:left="135"/>
            </w:pPr>
            <w:r>
              <w:rPr>
                <w:rFonts w:ascii="Times New Roman" w:hAnsi="Times New Roman"/>
                <w:b/>
                <w:color w:val="000000"/>
                <w:sz w:val="24"/>
              </w:rPr>
              <w:t xml:space="preserve">Всего </w:t>
            </w:r>
          </w:p>
          <w:p w:rsidR="003E2A18" w:rsidRDefault="003E2A18">
            <w:pPr>
              <w:spacing w:after="0"/>
              <w:ind w:left="135"/>
            </w:pPr>
          </w:p>
        </w:tc>
        <w:tc>
          <w:tcPr>
            <w:tcW w:w="1507" w:type="dxa"/>
            <w:tcMar>
              <w:top w:w="50" w:type="dxa"/>
              <w:left w:w="100" w:type="dxa"/>
            </w:tcMar>
            <w:vAlign w:val="center"/>
          </w:tcPr>
          <w:p w:rsidR="003E2A18" w:rsidRDefault="00A8412D">
            <w:pPr>
              <w:spacing w:after="0"/>
              <w:ind w:left="135"/>
            </w:pPr>
            <w:r>
              <w:rPr>
                <w:rFonts w:ascii="Times New Roman" w:hAnsi="Times New Roman"/>
                <w:b/>
                <w:color w:val="000000"/>
                <w:sz w:val="24"/>
              </w:rPr>
              <w:t xml:space="preserve">Контрольные работы </w:t>
            </w:r>
          </w:p>
          <w:p w:rsidR="003E2A18" w:rsidRDefault="003E2A18">
            <w:pPr>
              <w:spacing w:after="0"/>
              <w:ind w:left="135"/>
            </w:pPr>
          </w:p>
        </w:tc>
        <w:tc>
          <w:tcPr>
            <w:tcW w:w="1607" w:type="dxa"/>
            <w:tcMar>
              <w:top w:w="50" w:type="dxa"/>
              <w:left w:w="100" w:type="dxa"/>
            </w:tcMar>
            <w:vAlign w:val="center"/>
          </w:tcPr>
          <w:p w:rsidR="003E2A18" w:rsidRDefault="00A8412D">
            <w:pPr>
              <w:spacing w:after="0"/>
              <w:ind w:left="135"/>
            </w:pPr>
            <w:r>
              <w:rPr>
                <w:rFonts w:ascii="Times New Roman" w:hAnsi="Times New Roman"/>
                <w:b/>
                <w:color w:val="000000"/>
                <w:sz w:val="24"/>
              </w:rPr>
              <w:t xml:space="preserve">Практические работы </w:t>
            </w:r>
          </w:p>
          <w:p w:rsidR="003E2A18" w:rsidRDefault="003E2A18">
            <w:pPr>
              <w:spacing w:after="0"/>
              <w:ind w:left="135"/>
            </w:pPr>
          </w:p>
        </w:tc>
        <w:tc>
          <w:tcPr>
            <w:tcW w:w="0" w:type="auto"/>
            <w:vMerge/>
            <w:tcBorders>
              <w:top w:val="nil"/>
            </w:tcBorders>
            <w:tcMar>
              <w:top w:w="50" w:type="dxa"/>
              <w:left w:w="100" w:type="dxa"/>
            </w:tcMar>
          </w:tcPr>
          <w:p w:rsidR="003E2A18" w:rsidRDefault="003E2A18"/>
        </w:tc>
        <w:tc>
          <w:tcPr>
            <w:tcW w:w="0" w:type="auto"/>
            <w:vMerge/>
            <w:tcBorders>
              <w:top w:val="nil"/>
            </w:tcBorders>
            <w:tcMar>
              <w:top w:w="50" w:type="dxa"/>
              <w:left w:w="100" w:type="dxa"/>
            </w:tcMar>
          </w:tcPr>
          <w:p w:rsidR="003E2A18" w:rsidRDefault="003E2A18"/>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1</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Повторение и обобщение изученного в 10 классе</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2</w:t>
            </w:r>
          </w:p>
        </w:tc>
        <w:tc>
          <w:tcPr>
            <w:tcW w:w="3344"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Практикум</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3</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Культура речи в экологическом аспекте. Культура речи как часть здоровой окружающей языковой среды</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fbaaf</w:t>
              </w:r>
              <w:r w:rsidRPr="00C34E9B">
                <w:rPr>
                  <w:rFonts w:ascii="Times New Roman" w:hAnsi="Times New Roman"/>
                  <w:color w:val="0000FF"/>
                  <w:u w:val="single"/>
                  <w:lang w:val="ru-RU"/>
                </w:rPr>
                <w:t>8</w:t>
              </w:r>
              <w:r>
                <w:rPr>
                  <w:rFonts w:ascii="Times New Roman" w:hAnsi="Times New Roman"/>
                  <w:color w:val="0000FF"/>
                  <w:u w:val="single"/>
                </w:rPr>
                <w:t>a</w:t>
              </w:r>
              <w:r w:rsidRPr="00C34E9B">
                <w:rPr>
                  <w:rFonts w:ascii="Times New Roman" w:hAnsi="Times New Roman"/>
                  <w:color w:val="0000FF"/>
                  <w:u w:val="single"/>
                  <w:lang w:val="ru-RU"/>
                </w:rPr>
                <w:t>4</w:t>
              </w:r>
            </w:hyperlink>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4</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Культура речи в экологическом аспекте. Проблемы речевой культуры в современном обществе (общее представление)</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5</w:t>
            </w:r>
          </w:p>
        </w:tc>
        <w:tc>
          <w:tcPr>
            <w:tcW w:w="3344"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Итоговый контроль «Общие сведения об языке». </w:t>
            </w:r>
            <w:r>
              <w:rPr>
                <w:rFonts w:ascii="Times New Roman" w:hAnsi="Times New Roman"/>
                <w:color w:val="000000"/>
                <w:sz w:val="24"/>
              </w:rPr>
              <w:t>Сочинение (обучающее)</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6</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Синтаксис как раздел лингвистики (повторение, обобщение)</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fbaadc</w:t>
              </w:r>
              <w:r w:rsidRPr="00C34E9B">
                <w:rPr>
                  <w:rFonts w:ascii="Times New Roman" w:hAnsi="Times New Roman"/>
                  <w:color w:val="0000FF"/>
                  <w:u w:val="single"/>
                  <w:lang w:val="ru-RU"/>
                </w:rPr>
                <w:t>98</w:t>
              </w:r>
            </w:hyperlink>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7</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Синтаксис как раздел лингвистики. Практикум</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8</w:t>
            </w:r>
          </w:p>
        </w:tc>
        <w:tc>
          <w:tcPr>
            <w:tcW w:w="3344" w:type="dxa"/>
            <w:tcMar>
              <w:top w:w="50" w:type="dxa"/>
              <w:left w:w="100" w:type="dxa"/>
            </w:tcMar>
            <w:vAlign w:val="center"/>
          </w:tcPr>
          <w:p w:rsidR="003E2A18" w:rsidRDefault="00A8412D">
            <w:pPr>
              <w:spacing w:after="0"/>
              <w:ind w:left="135"/>
            </w:pPr>
            <w:r>
              <w:rPr>
                <w:rFonts w:ascii="Times New Roman" w:hAnsi="Times New Roman"/>
                <w:color w:val="000000"/>
                <w:sz w:val="24"/>
              </w:rPr>
              <w:t>Изобразительно-выразительные средства синтаксиса</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9</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Изобразительно-выразительные </w:t>
            </w:r>
            <w:r w:rsidRPr="00C34E9B">
              <w:rPr>
                <w:rFonts w:ascii="Times New Roman" w:hAnsi="Times New Roman"/>
                <w:color w:val="000000"/>
                <w:sz w:val="24"/>
                <w:lang w:val="ru-RU"/>
              </w:rPr>
              <w:lastRenderedPageBreak/>
              <w:t>средства синтаксиса. Практикум</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10</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Синтаксические нормы. Порядок слов в предложении</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fbaaddb</w:t>
              </w:r>
              <w:r w:rsidRPr="00C34E9B">
                <w:rPr>
                  <w:rFonts w:ascii="Times New Roman" w:hAnsi="Times New Roman"/>
                  <w:color w:val="0000FF"/>
                  <w:u w:val="single"/>
                  <w:lang w:val="ru-RU"/>
                </w:rPr>
                <w:t>0</w:t>
              </w:r>
            </w:hyperlink>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11</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Основные нормы согласования сказуемого с подлежащим</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12</w:t>
            </w:r>
          </w:p>
        </w:tc>
        <w:tc>
          <w:tcPr>
            <w:tcW w:w="3344"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Основные нормы управления: правильный выбор падежной или предложно-падежной формы управляемого слова. </w:t>
            </w:r>
            <w:r>
              <w:rPr>
                <w:rFonts w:ascii="Times New Roman" w:hAnsi="Times New Roman"/>
                <w:color w:val="000000"/>
                <w:sz w:val="24"/>
              </w:rPr>
              <w:t>Употребление производных предлогов</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fbaafd</w:t>
              </w:r>
              <w:r w:rsidRPr="00C34E9B">
                <w:rPr>
                  <w:rFonts w:ascii="Times New Roman" w:hAnsi="Times New Roman"/>
                  <w:color w:val="0000FF"/>
                  <w:u w:val="single"/>
                  <w:lang w:val="ru-RU"/>
                </w:rPr>
                <w:t>18</w:t>
              </w:r>
            </w:hyperlink>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13</w:t>
            </w:r>
          </w:p>
        </w:tc>
        <w:tc>
          <w:tcPr>
            <w:tcW w:w="3344" w:type="dxa"/>
            <w:tcMar>
              <w:top w:w="50" w:type="dxa"/>
              <w:left w:w="100" w:type="dxa"/>
            </w:tcMar>
            <w:vAlign w:val="center"/>
          </w:tcPr>
          <w:p w:rsidR="003E2A18" w:rsidRDefault="00A8412D">
            <w:pPr>
              <w:spacing w:after="0"/>
              <w:ind w:left="135"/>
            </w:pPr>
            <w:r>
              <w:rPr>
                <w:rFonts w:ascii="Times New Roman" w:hAnsi="Times New Roman"/>
                <w:color w:val="000000"/>
                <w:sz w:val="24"/>
              </w:rPr>
              <w:t>Основные нормы управления. Практикум</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14</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Основные нормы употребления однородных членов предложения</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fbab</w:t>
              </w:r>
              <w:r w:rsidRPr="00C34E9B">
                <w:rPr>
                  <w:rFonts w:ascii="Times New Roman" w:hAnsi="Times New Roman"/>
                  <w:color w:val="0000FF"/>
                  <w:u w:val="single"/>
                  <w:lang w:val="ru-RU"/>
                </w:rPr>
                <w:t>04</w:t>
              </w:r>
              <w:r>
                <w:rPr>
                  <w:rFonts w:ascii="Times New Roman" w:hAnsi="Times New Roman"/>
                  <w:color w:val="0000FF"/>
                  <w:u w:val="single"/>
                </w:rPr>
                <w:t>e</w:t>
              </w:r>
              <w:r w:rsidRPr="00C34E9B">
                <w:rPr>
                  <w:rFonts w:ascii="Times New Roman" w:hAnsi="Times New Roman"/>
                  <w:color w:val="0000FF"/>
                  <w:u w:val="single"/>
                  <w:lang w:val="ru-RU"/>
                </w:rPr>
                <w:t>8</w:t>
              </w:r>
            </w:hyperlink>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15</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Предложения с однородными членами, соединенными двойными союзами. Практикум</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16</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Основные нормы употребления причастных оборотов</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17</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Основные нормы употребления деепричастных оборотов</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18</w:t>
            </w:r>
          </w:p>
        </w:tc>
        <w:tc>
          <w:tcPr>
            <w:tcW w:w="3344"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Основные нормы употребления причастных и деепричастных оборотов. </w:t>
            </w:r>
            <w:r>
              <w:rPr>
                <w:rFonts w:ascii="Times New Roman" w:hAnsi="Times New Roman"/>
                <w:color w:val="000000"/>
                <w:sz w:val="24"/>
              </w:rPr>
              <w:t>Практикум</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19</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Основные нормы построения сложных предложений: сложноподчиненного предложения с придаточным определительным; с </w:t>
            </w:r>
            <w:r w:rsidRPr="00C34E9B">
              <w:rPr>
                <w:rFonts w:ascii="Times New Roman" w:hAnsi="Times New Roman"/>
                <w:color w:val="000000"/>
                <w:sz w:val="24"/>
                <w:lang w:val="ru-RU"/>
              </w:rPr>
              <w:lastRenderedPageBreak/>
              <w:t>придаточным изъяснительным</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20</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Основные нормы построения сложного предложения с разными видами связи</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21</w:t>
            </w:r>
          </w:p>
        </w:tc>
        <w:tc>
          <w:tcPr>
            <w:tcW w:w="3344"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Основные нормы построения сложных предложений. </w:t>
            </w:r>
            <w:r>
              <w:rPr>
                <w:rFonts w:ascii="Times New Roman" w:hAnsi="Times New Roman"/>
                <w:color w:val="000000"/>
                <w:sz w:val="24"/>
              </w:rPr>
              <w:t>Практикум</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22</w:t>
            </w:r>
          </w:p>
        </w:tc>
        <w:tc>
          <w:tcPr>
            <w:tcW w:w="3344"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23</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Контрольная работа по теме «Синтаксис и синтаксические нормы»</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24</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Пунктуация как раздел лингвистики (повторение, обобщение)</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25</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Правила постановки тире между подлежащим и сказуемым, выраженными разными частями речи</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26</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Знаки препинания в предложениях с однородными членами</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27</w:t>
            </w:r>
          </w:p>
        </w:tc>
        <w:tc>
          <w:tcPr>
            <w:tcW w:w="3344"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Знаки препинания в предложениях с однородными членами. </w:t>
            </w:r>
            <w:r>
              <w:rPr>
                <w:rFonts w:ascii="Times New Roman" w:hAnsi="Times New Roman"/>
                <w:color w:val="000000"/>
                <w:sz w:val="24"/>
              </w:rPr>
              <w:t>Практикум</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28</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Правила постановки знаков препинания в предложениях с обособленными определениями, приложениями</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lastRenderedPageBreak/>
              <w:t>29</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Правила постановки знаков препинания в предложениях с обособленными дополнениями, обстоятельствами, уточняющими членами</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30</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Знаки препинания при обособлении. Практикум</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31</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Правила постановки знаков препинания в предложениях с вводными конструкциями, обращениями, междометиями</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32</w:t>
            </w:r>
          </w:p>
        </w:tc>
        <w:tc>
          <w:tcPr>
            <w:tcW w:w="3344"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Знаки препинания в предложениях с вводными конструкциями, обращениями, междометиями. </w:t>
            </w:r>
            <w:r>
              <w:rPr>
                <w:rFonts w:ascii="Times New Roman" w:hAnsi="Times New Roman"/>
                <w:color w:val="000000"/>
                <w:sz w:val="24"/>
              </w:rPr>
              <w:t>Практикум</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33</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Правила постановки знаков препинания в сложносочинённом предложении</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34</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Правила постановки знаков препинания в сложноподчинённом предложении</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35</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Правила постановки знаков препинания в бессоюзном сложном предложении</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36</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Правила постановки знаков препинания в сложном предложении с разными видами связи</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lastRenderedPageBreak/>
              <w:t>37</w:t>
            </w:r>
          </w:p>
        </w:tc>
        <w:tc>
          <w:tcPr>
            <w:tcW w:w="3344"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Знаки препинания в сложном предложении с разными видами связи. </w:t>
            </w:r>
            <w:r>
              <w:rPr>
                <w:rFonts w:ascii="Times New Roman" w:hAnsi="Times New Roman"/>
                <w:color w:val="000000"/>
                <w:sz w:val="24"/>
              </w:rPr>
              <w:t>Практикум</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38</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Правила пунктуационного оформления предложений с прямой речью, косвенной речью, диалогом, цитатой</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fbaaf</w:t>
              </w:r>
              <w:r w:rsidRPr="00C34E9B">
                <w:rPr>
                  <w:rFonts w:ascii="Times New Roman" w:hAnsi="Times New Roman"/>
                  <w:color w:val="0000FF"/>
                  <w:u w:val="single"/>
                  <w:lang w:val="ru-RU"/>
                </w:rPr>
                <w:t>3</w:t>
              </w:r>
              <w:r>
                <w:rPr>
                  <w:rFonts w:ascii="Times New Roman" w:hAnsi="Times New Roman"/>
                  <w:color w:val="0000FF"/>
                  <w:u w:val="single"/>
                </w:rPr>
                <w:t>ea</w:t>
              </w:r>
            </w:hyperlink>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39</w:t>
            </w:r>
          </w:p>
        </w:tc>
        <w:tc>
          <w:tcPr>
            <w:tcW w:w="3344"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Повторение правил пунктуационного оформления предложений при передаче чужой речи. </w:t>
            </w:r>
            <w:r>
              <w:rPr>
                <w:rFonts w:ascii="Times New Roman" w:hAnsi="Times New Roman"/>
                <w:color w:val="000000"/>
                <w:sz w:val="24"/>
              </w:rPr>
              <w:t>Практикум</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40</w:t>
            </w:r>
          </w:p>
        </w:tc>
        <w:tc>
          <w:tcPr>
            <w:tcW w:w="3344"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41</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Итоговый контроль «Пунктуация. Основные правила пунктуации». Сочинение</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42</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Функциональная стилистика как раздел лингвистики (повторение, обобщение)</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fbab</w:t>
              </w:r>
              <w:r w:rsidRPr="00C34E9B">
                <w:rPr>
                  <w:rFonts w:ascii="Times New Roman" w:hAnsi="Times New Roman"/>
                  <w:color w:val="0000FF"/>
                  <w:u w:val="single"/>
                  <w:lang w:val="ru-RU"/>
                </w:rPr>
                <w:t>1</w:t>
              </w:r>
              <w:r>
                <w:rPr>
                  <w:rFonts w:ascii="Times New Roman" w:hAnsi="Times New Roman"/>
                  <w:color w:val="0000FF"/>
                  <w:u w:val="single"/>
                </w:rPr>
                <w:t>d</w:t>
              </w:r>
              <w:r w:rsidRPr="00C34E9B">
                <w:rPr>
                  <w:rFonts w:ascii="Times New Roman" w:hAnsi="Times New Roman"/>
                  <w:color w:val="0000FF"/>
                  <w:u w:val="single"/>
                  <w:lang w:val="ru-RU"/>
                </w:rPr>
                <w:t>48</w:t>
              </w:r>
            </w:hyperlink>
          </w:p>
        </w:tc>
      </w:tr>
      <w:tr w:rsidR="003E2A18" w:rsidRPr="00473787">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43</w:t>
            </w:r>
          </w:p>
        </w:tc>
        <w:tc>
          <w:tcPr>
            <w:tcW w:w="3344" w:type="dxa"/>
            <w:tcMar>
              <w:top w:w="50" w:type="dxa"/>
              <w:left w:w="100" w:type="dxa"/>
            </w:tcMar>
            <w:vAlign w:val="center"/>
          </w:tcPr>
          <w:p w:rsidR="003E2A18" w:rsidRDefault="00A8412D">
            <w:pPr>
              <w:spacing w:after="0"/>
              <w:ind w:left="135"/>
            </w:pPr>
            <w:r>
              <w:rPr>
                <w:rFonts w:ascii="Times New Roman" w:hAnsi="Times New Roman"/>
                <w:color w:val="000000"/>
                <w:sz w:val="24"/>
              </w:rPr>
              <w:t>Разговорная речь</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fbab</w:t>
              </w:r>
              <w:r w:rsidRPr="00C34E9B">
                <w:rPr>
                  <w:rFonts w:ascii="Times New Roman" w:hAnsi="Times New Roman"/>
                  <w:color w:val="0000FF"/>
                  <w:u w:val="single"/>
                  <w:lang w:val="ru-RU"/>
                </w:rPr>
                <w:t>202</w:t>
              </w:r>
              <w:r>
                <w:rPr>
                  <w:rFonts w:ascii="Times New Roman" w:hAnsi="Times New Roman"/>
                  <w:color w:val="0000FF"/>
                  <w:u w:val="single"/>
                </w:rPr>
                <w:t>c</w:t>
              </w:r>
            </w:hyperlink>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44</w:t>
            </w:r>
          </w:p>
        </w:tc>
        <w:tc>
          <w:tcPr>
            <w:tcW w:w="3344" w:type="dxa"/>
            <w:tcMar>
              <w:top w:w="50" w:type="dxa"/>
              <w:left w:w="100" w:type="dxa"/>
            </w:tcMar>
            <w:vAlign w:val="center"/>
          </w:tcPr>
          <w:p w:rsidR="003E2A18" w:rsidRDefault="00A8412D">
            <w:pPr>
              <w:spacing w:after="0"/>
              <w:ind w:left="135"/>
            </w:pPr>
            <w:r>
              <w:rPr>
                <w:rFonts w:ascii="Times New Roman" w:hAnsi="Times New Roman"/>
                <w:color w:val="000000"/>
                <w:sz w:val="24"/>
              </w:rPr>
              <w:t>Разговорная речь. Практикум</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45</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Основные жанры разговорной речи: устный рассказ, беседа, спор (обзор)</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fbab</w:t>
              </w:r>
              <w:r w:rsidRPr="00C34E9B">
                <w:rPr>
                  <w:rFonts w:ascii="Times New Roman" w:hAnsi="Times New Roman"/>
                  <w:color w:val="0000FF"/>
                  <w:u w:val="single"/>
                  <w:lang w:val="ru-RU"/>
                </w:rPr>
                <w:t>21</w:t>
              </w:r>
              <w:r>
                <w:rPr>
                  <w:rFonts w:ascii="Times New Roman" w:hAnsi="Times New Roman"/>
                  <w:color w:val="0000FF"/>
                  <w:u w:val="single"/>
                </w:rPr>
                <w:t>da</w:t>
              </w:r>
            </w:hyperlink>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46</w:t>
            </w:r>
          </w:p>
        </w:tc>
        <w:tc>
          <w:tcPr>
            <w:tcW w:w="3344"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Основные жанры разговорной речи: устный рассказ, беседа, спор. </w:t>
            </w:r>
            <w:r>
              <w:rPr>
                <w:rFonts w:ascii="Times New Roman" w:hAnsi="Times New Roman"/>
                <w:color w:val="000000"/>
                <w:sz w:val="24"/>
              </w:rPr>
              <w:lastRenderedPageBreak/>
              <w:t>Практикум</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47</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Научный стиль, сфера его использования, назначение</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fbab</w:t>
              </w:r>
              <w:r w:rsidRPr="00C34E9B">
                <w:rPr>
                  <w:rFonts w:ascii="Times New Roman" w:hAnsi="Times New Roman"/>
                  <w:color w:val="0000FF"/>
                  <w:u w:val="single"/>
                  <w:lang w:val="ru-RU"/>
                </w:rPr>
                <w:t>25</w:t>
              </w:r>
              <w:r>
                <w:rPr>
                  <w:rFonts w:ascii="Times New Roman" w:hAnsi="Times New Roman"/>
                  <w:color w:val="0000FF"/>
                  <w:u w:val="single"/>
                </w:rPr>
                <w:t>c</w:t>
              </w:r>
              <w:r w:rsidRPr="00C34E9B">
                <w:rPr>
                  <w:rFonts w:ascii="Times New Roman" w:hAnsi="Times New Roman"/>
                  <w:color w:val="0000FF"/>
                  <w:u w:val="single"/>
                  <w:lang w:val="ru-RU"/>
                </w:rPr>
                <w:t>2</w:t>
              </w:r>
            </w:hyperlink>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48</w:t>
            </w:r>
          </w:p>
        </w:tc>
        <w:tc>
          <w:tcPr>
            <w:tcW w:w="3344" w:type="dxa"/>
            <w:tcMar>
              <w:top w:w="50" w:type="dxa"/>
              <w:left w:w="100" w:type="dxa"/>
            </w:tcMar>
            <w:vAlign w:val="center"/>
          </w:tcPr>
          <w:p w:rsidR="003E2A18" w:rsidRDefault="00A8412D">
            <w:pPr>
              <w:spacing w:after="0"/>
              <w:ind w:left="135"/>
            </w:pPr>
            <w:r>
              <w:rPr>
                <w:rFonts w:ascii="Times New Roman" w:hAnsi="Times New Roman"/>
                <w:color w:val="000000"/>
                <w:sz w:val="24"/>
              </w:rPr>
              <w:t>Основные подстили научного стиля</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49</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Основные подстили научного стиля. Практикум</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50</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Основные жанры научного стиля (обзор)</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51</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Основные жанры научного стиля. Практикум</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52</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Официально-деловой стиль, сфера его использования, назначение</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fbab</w:t>
              </w:r>
              <w:r w:rsidRPr="00C34E9B">
                <w:rPr>
                  <w:rFonts w:ascii="Times New Roman" w:hAnsi="Times New Roman"/>
                  <w:color w:val="0000FF"/>
                  <w:u w:val="single"/>
                  <w:lang w:val="ru-RU"/>
                </w:rPr>
                <w:t>2982</w:t>
              </w:r>
            </w:hyperlink>
          </w:p>
        </w:tc>
      </w:tr>
      <w:tr w:rsidR="003E2A18" w:rsidRPr="00473787">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53</w:t>
            </w:r>
          </w:p>
        </w:tc>
        <w:tc>
          <w:tcPr>
            <w:tcW w:w="3344"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Основные жанры официально-делового стиля (обзор). </w:t>
            </w:r>
            <w:r>
              <w:rPr>
                <w:rFonts w:ascii="Times New Roman" w:hAnsi="Times New Roman"/>
                <w:color w:val="000000"/>
                <w:sz w:val="24"/>
              </w:rPr>
              <w:t>Практикум</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fbab</w:t>
              </w:r>
              <w:r w:rsidRPr="00C34E9B">
                <w:rPr>
                  <w:rFonts w:ascii="Times New Roman" w:hAnsi="Times New Roman"/>
                  <w:color w:val="0000FF"/>
                  <w:u w:val="single"/>
                  <w:lang w:val="ru-RU"/>
                </w:rPr>
                <w:t>2</w:t>
              </w:r>
              <w:r>
                <w:rPr>
                  <w:rFonts w:ascii="Times New Roman" w:hAnsi="Times New Roman"/>
                  <w:color w:val="0000FF"/>
                  <w:u w:val="single"/>
                </w:rPr>
                <w:t>af</w:t>
              </w:r>
              <w:r w:rsidRPr="00C34E9B">
                <w:rPr>
                  <w:rFonts w:ascii="Times New Roman" w:hAnsi="Times New Roman"/>
                  <w:color w:val="0000FF"/>
                  <w:u w:val="single"/>
                  <w:lang w:val="ru-RU"/>
                </w:rPr>
                <w:t>4</w:t>
              </w:r>
            </w:hyperlink>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54</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Публицистический стиль, сфера его использования, назначение</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55</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Публицистический стиль. Лексические, морфологические и синтаксические особенности стиля</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fbab</w:t>
              </w:r>
              <w:r w:rsidRPr="00C34E9B">
                <w:rPr>
                  <w:rFonts w:ascii="Times New Roman" w:hAnsi="Times New Roman"/>
                  <w:color w:val="0000FF"/>
                  <w:u w:val="single"/>
                  <w:lang w:val="ru-RU"/>
                </w:rPr>
                <w:t>2</w:t>
              </w:r>
              <w:r>
                <w:rPr>
                  <w:rFonts w:ascii="Times New Roman" w:hAnsi="Times New Roman"/>
                  <w:color w:val="0000FF"/>
                  <w:u w:val="single"/>
                </w:rPr>
                <w:t>c</w:t>
              </w:r>
              <w:r w:rsidRPr="00C34E9B">
                <w:rPr>
                  <w:rFonts w:ascii="Times New Roman" w:hAnsi="Times New Roman"/>
                  <w:color w:val="0000FF"/>
                  <w:u w:val="single"/>
                  <w:lang w:val="ru-RU"/>
                </w:rPr>
                <w:t>48</w:t>
              </w:r>
            </w:hyperlink>
          </w:p>
        </w:tc>
      </w:tr>
      <w:tr w:rsidR="003E2A18" w:rsidRPr="00473787">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56</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Основные жанры публицистического стиля: заметка, статья, репортаж</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fbab</w:t>
              </w:r>
              <w:r w:rsidRPr="00C34E9B">
                <w:rPr>
                  <w:rFonts w:ascii="Times New Roman" w:hAnsi="Times New Roman"/>
                  <w:color w:val="0000FF"/>
                  <w:u w:val="single"/>
                  <w:lang w:val="ru-RU"/>
                </w:rPr>
                <w:t>2</w:t>
              </w:r>
              <w:r>
                <w:rPr>
                  <w:rFonts w:ascii="Times New Roman" w:hAnsi="Times New Roman"/>
                  <w:color w:val="0000FF"/>
                  <w:u w:val="single"/>
                </w:rPr>
                <w:t>ea</w:t>
              </w:r>
              <w:r w:rsidRPr="00C34E9B">
                <w:rPr>
                  <w:rFonts w:ascii="Times New Roman" w:hAnsi="Times New Roman"/>
                  <w:color w:val="0000FF"/>
                  <w:u w:val="single"/>
                  <w:lang w:val="ru-RU"/>
                </w:rPr>
                <w:t>0</w:t>
              </w:r>
            </w:hyperlink>
          </w:p>
        </w:tc>
      </w:tr>
      <w:tr w:rsidR="003E2A18" w:rsidRPr="00473787">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57</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Основные жанры публицистического стиля: интервью, очерк</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fbab</w:t>
              </w:r>
              <w:r w:rsidRPr="00C34E9B">
                <w:rPr>
                  <w:rFonts w:ascii="Times New Roman" w:hAnsi="Times New Roman"/>
                  <w:color w:val="0000FF"/>
                  <w:u w:val="single"/>
                  <w:lang w:val="ru-RU"/>
                </w:rPr>
                <w:t>3026</w:t>
              </w:r>
            </w:hyperlink>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58</w:t>
            </w:r>
          </w:p>
        </w:tc>
        <w:tc>
          <w:tcPr>
            <w:tcW w:w="3344" w:type="dxa"/>
            <w:tcMar>
              <w:top w:w="50" w:type="dxa"/>
              <w:left w:w="100" w:type="dxa"/>
            </w:tcMar>
            <w:vAlign w:val="center"/>
          </w:tcPr>
          <w:p w:rsidR="003E2A18" w:rsidRDefault="00A8412D">
            <w:pPr>
              <w:spacing w:after="0"/>
              <w:ind w:left="135"/>
            </w:pPr>
            <w:r>
              <w:rPr>
                <w:rFonts w:ascii="Times New Roman" w:hAnsi="Times New Roman"/>
                <w:color w:val="000000"/>
                <w:sz w:val="24"/>
              </w:rPr>
              <w:t>Публицистический стиль. Практикум</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59</w:t>
            </w:r>
          </w:p>
        </w:tc>
        <w:tc>
          <w:tcPr>
            <w:tcW w:w="3344" w:type="dxa"/>
            <w:tcMar>
              <w:top w:w="50" w:type="dxa"/>
              <w:left w:w="100" w:type="dxa"/>
            </w:tcMar>
            <w:vAlign w:val="center"/>
          </w:tcPr>
          <w:p w:rsidR="003E2A18" w:rsidRDefault="00A8412D">
            <w:pPr>
              <w:spacing w:after="0"/>
              <w:ind w:left="135"/>
            </w:pPr>
            <w:r w:rsidRPr="00C34E9B">
              <w:rPr>
                <w:rFonts w:ascii="Times New Roman" w:hAnsi="Times New Roman"/>
                <w:color w:val="000000"/>
                <w:sz w:val="24"/>
                <w:lang w:val="ru-RU"/>
              </w:rPr>
              <w:t xml:space="preserve">Итоговый контроль </w:t>
            </w:r>
            <w:r w:rsidRPr="00C34E9B">
              <w:rPr>
                <w:rFonts w:ascii="Times New Roman" w:hAnsi="Times New Roman"/>
                <w:color w:val="000000"/>
                <w:sz w:val="24"/>
                <w:lang w:val="ru-RU"/>
              </w:rPr>
              <w:lastRenderedPageBreak/>
              <w:t xml:space="preserve">«Функциональная стилистика. Культура речи». </w:t>
            </w:r>
            <w:r>
              <w:rPr>
                <w:rFonts w:ascii="Times New Roman" w:hAnsi="Times New Roman"/>
                <w:color w:val="000000"/>
                <w:sz w:val="24"/>
              </w:rPr>
              <w:t>Сочинение</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60</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Язык художественной литературы и его отличия от других функциональных разновидностей языка</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fbab</w:t>
              </w:r>
              <w:r w:rsidRPr="00C34E9B">
                <w:rPr>
                  <w:rFonts w:ascii="Times New Roman" w:hAnsi="Times New Roman"/>
                  <w:color w:val="0000FF"/>
                  <w:u w:val="single"/>
                  <w:lang w:val="ru-RU"/>
                </w:rPr>
                <w:t>318</w:t>
              </w:r>
              <w:r>
                <w:rPr>
                  <w:rFonts w:ascii="Times New Roman" w:hAnsi="Times New Roman"/>
                  <w:color w:val="0000FF"/>
                  <w:u w:val="single"/>
                </w:rPr>
                <w:t>e</w:t>
              </w:r>
            </w:hyperlink>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61</w:t>
            </w:r>
          </w:p>
        </w:tc>
        <w:tc>
          <w:tcPr>
            <w:tcW w:w="3344" w:type="dxa"/>
            <w:tcMar>
              <w:top w:w="50" w:type="dxa"/>
              <w:left w:w="100" w:type="dxa"/>
            </w:tcMar>
            <w:vAlign w:val="center"/>
          </w:tcPr>
          <w:p w:rsidR="003E2A18" w:rsidRDefault="00A8412D">
            <w:pPr>
              <w:spacing w:after="0"/>
              <w:ind w:left="135"/>
            </w:pPr>
            <w:r>
              <w:rPr>
                <w:rFonts w:ascii="Times New Roman" w:hAnsi="Times New Roman"/>
                <w:color w:val="000000"/>
                <w:sz w:val="24"/>
              </w:rPr>
              <w:t>Язык художественной литературы. Практикум</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62</w:t>
            </w:r>
          </w:p>
        </w:tc>
        <w:tc>
          <w:tcPr>
            <w:tcW w:w="3344" w:type="dxa"/>
            <w:tcMar>
              <w:top w:w="50" w:type="dxa"/>
              <w:left w:w="100" w:type="dxa"/>
            </w:tcMar>
            <w:vAlign w:val="center"/>
          </w:tcPr>
          <w:p w:rsidR="003E2A18" w:rsidRDefault="00A8412D">
            <w:pPr>
              <w:spacing w:after="0"/>
              <w:ind w:left="135"/>
            </w:pPr>
            <w:r>
              <w:rPr>
                <w:rFonts w:ascii="Times New Roman" w:hAnsi="Times New Roman"/>
                <w:color w:val="000000"/>
                <w:sz w:val="24"/>
              </w:rPr>
              <w:t>Основные признаки художественной речи</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63</w:t>
            </w:r>
          </w:p>
        </w:tc>
        <w:tc>
          <w:tcPr>
            <w:tcW w:w="3344"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Основные признаки художественной речи. Практикум</w:t>
            </w:r>
          </w:p>
        </w:tc>
        <w:tc>
          <w:tcPr>
            <w:tcW w:w="812"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fbab</w:t>
              </w:r>
              <w:r w:rsidRPr="00C34E9B">
                <w:rPr>
                  <w:rFonts w:ascii="Times New Roman" w:hAnsi="Times New Roman"/>
                  <w:color w:val="0000FF"/>
                  <w:u w:val="single"/>
                  <w:lang w:val="ru-RU"/>
                </w:rPr>
                <w:t>1578</w:t>
              </w:r>
            </w:hyperlink>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64</w:t>
            </w:r>
          </w:p>
        </w:tc>
        <w:tc>
          <w:tcPr>
            <w:tcW w:w="3344" w:type="dxa"/>
            <w:tcMar>
              <w:top w:w="50" w:type="dxa"/>
              <w:left w:w="100" w:type="dxa"/>
            </w:tcMar>
            <w:vAlign w:val="center"/>
          </w:tcPr>
          <w:p w:rsidR="003E2A18" w:rsidRDefault="00A8412D">
            <w:pPr>
              <w:spacing w:after="0"/>
              <w:ind w:left="135"/>
            </w:pPr>
            <w:r>
              <w:rPr>
                <w:rFonts w:ascii="Times New Roman" w:hAnsi="Times New Roman"/>
                <w:color w:val="000000"/>
                <w:sz w:val="24"/>
              </w:rPr>
              <w:t>Контрольная итоговая работа</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65</w:t>
            </w:r>
          </w:p>
        </w:tc>
        <w:tc>
          <w:tcPr>
            <w:tcW w:w="3344" w:type="dxa"/>
            <w:tcMar>
              <w:top w:w="50" w:type="dxa"/>
              <w:left w:w="100" w:type="dxa"/>
            </w:tcMar>
            <w:vAlign w:val="center"/>
          </w:tcPr>
          <w:p w:rsidR="003E2A18" w:rsidRDefault="00A8412D">
            <w:pPr>
              <w:spacing w:after="0"/>
              <w:ind w:left="135"/>
            </w:pPr>
            <w:r>
              <w:rPr>
                <w:rFonts w:ascii="Times New Roman" w:hAnsi="Times New Roman"/>
                <w:color w:val="000000"/>
                <w:sz w:val="24"/>
              </w:rPr>
              <w:t>Повторение изученного. Культура речи</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Default="003E2A18">
            <w:pPr>
              <w:spacing w:after="0"/>
              <w:ind w:left="135"/>
            </w:pPr>
          </w:p>
        </w:tc>
      </w:tr>
      <w:tr w:rsidR="003E2A18" w:rsidRPr="00473787">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66</w:t>
            </w:r>
          </w:p>
        </w:tc>
        <w:tc>
          <w:tcPr>
            <w:tcW w:w="3344" w:type="dxa"/>
            <w:tcMar>
              <w:top w:w="50" w:type="dxa"/>
              <w:left w:w="100" w:type="dxa"/>
            </w:tcMar>
            <w:vAlign w:val="center"/>
          </w:tcPr>
          <w:p w:rsidR="003E2A18" w:rsidRDefault="00A8412D">
            <w:pPr>
              <w:spacing w:after="0"/>
              <w:ind w:left="135"/>
            </w:pPr>
            <w:r>
              <w:rPr>
                <w:rFonts w:ascii="Times New Roman" w:hAnsi="Times New Roman"/>
                <w:color w:val="000000"/>
                <w:sz w:val="24"/>
              </w:rPr>
              <w:t>Повторение изученного. Орфография. Пунктуация</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fbab</w:t>
              </w:r>
              <w:r w:rsidRPr="00C34E9B">
                <w:rPr>
                  <w:rFonts w:ascii="Times New Roman" w:hAnsi="Times New Roman"/>
                  <w:color w:val="0000FF"/>
                  <w:u w:val="single"/>
                  <w:lang w:val="ru-RU"/>
                </w:rPr>
                <w:t>0718</w:t>
              </w:r>
            </w:hyperlink>
          </w:p>
        </w:tc>
      </w:tr>
      <w:tr w:rsidR="003E2A18" w:rsidRPr="00473787">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67</w:t>
            </w:r>
          </w:p>
        </w:tc>
        <w:tc>
          <w:tcPr>
            <w:tcW w:w="3344" w:type="dxa"/>
            <w:tcMar>
              <w:top w:w="50" w:type="dxa"/>
              <w:left w:w="100" w:type="dxa"/>
            </w:tcMar>
            <w:vAlign w:val="center"/>
          </w:tcPr>
          <w:p w:rsidR="003E2A18" w:rsidRDefault="00A8412D">
            <w:pPr>
              <w:spacing w:after="0"/>
              <w:ind w:left="135"/>
            </w:pPr>
            <w:r>
              <w:rPr>
                <w:rFonts w:ascii="Times New Roman" w:hAnsi="Times New Roman"/>
                <w:color w:val="000000"/>
                <w:sz w:val="24"/>
              </w:rPr>
              <w:t>Повторение изученного. Текст</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fbab</w:t>
              </w:r>
              <w:r w:rsidRPr="00C34E9B">
                <w:rPr>
                  <w:rFonts w:ascii="Times New Roman" w:hAnsi="Times New Roman"/>
                  <w:color w:val="0000FF"/>
                  <w:u w:val="single"/>
                  <w:lang w:val="ru-RU"/>
                </w:rPr>
                <w:t>360</w:t>
              </w:r>
              <w:r>
                <w:rPr>
                  <w:rFonts w:ascii="Times New Roman" w:hAnsi="Times New Roman"/>
                  <w:color w:val="0000FF"/>
                  <w:u w:val="single"/>
                </w:rPr>
                <w:t>c</w:t>
              </w:r>
            </w:hyperlink>
          </w:p>
        </w:tc>
      </w:tr>
      <w:tr w:rsidR="003E2A18" w:rsidRPr="00473787">
        <w:trPr>
          <w:trHeight w:val="144"/>
          <w:tblCellSpacing w:w="20" w:type="nil"/>
        </w:trPr>
        <w:tc>
          <w:tcPr>
            <w:tcW w:w="366" w:type="dxa"/>
            <w:tcMar>
              <w:top w:w="50" w:type="dxa"/>
              <w:left w:w="100" w:type="dxa"/>
            </w:tcMar>
            <w:vAlign w:val="center"/>
          </w:tcPr>
          <w:p w:rsidR="003E2A18" w:rsidRDefault="00A8412D">
            <w:pPr>
              <w:spacing w:after="0"/>
            </w:pPr>
            <w:r>
              <w:rPr>
                <w:rFonts w:ascii="Times New Roman" w:hAnsi="Times New Roman"/>
                <w:color w:val="000000"/>
                <w:sz w:val="24"/>
              </w:rPr>
              <w:t>68</w:t>
            </w:r>
          </w:p>
        </w:tc>
        <w:tc>
          <w:tcPr>
            <w:tcW w:w="3344" w:type="dxa"/>
            <w:tcMar>
              <w:top w:w="50" w:type="dxa"/>
              <w:left w:w="100" w:type="dxa"/>
            </w:tcMar>
            <w:vAlign w:val="center"/>
          </w:tcPr>
          <w:p w:rsidR="003E2A18" w:rsidRDefault="00A8412D">
            <w:pPr>
              <w:spacing w:after="0"/>
              <w:ind w:left="135"/>
            </w:pPr>
            <w:r>
              <w:rPr>
                <w:rFonts w:ascii="Times New Roman" w:hAnsi="Times New Roman"/>
                <w:color w:val="000000"/>
                <w:sz w:val="24"/>
              </w:rPr>
              <w:t>Повторение изученного. Функциональная стилистика</w:t>
            </w:r>
          </w:p>
        </w:tc>
        <w:tc>
          <w:tcPr>
            <w:tcW w:w="812"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E2A18" w:rsidRDefault="003E2A18">
            <w:pPr>
              <w:spacing w:after="0"/>
              <w:ind w:left="135"/>
              <w:jc w:val="center"/>
            </w:pPr>
          </w:p>
        </w:tc>
        <w:tc>
          <w:tcPr>
            <w:tcW w:w="1607" w:type="dxa"/>
            <w:tcMar>
              <w:top w:w="50" w:type="dxa"/>
              <w:left w:w="100" w:type="dxa"/>
            </w:tcMar>
            <w:vAlign w:val="center"/>
          </w:tcPr>
          <w:p w:rsidR="003E2A18" w:rsidRDefault="003E2A18">
            <w:pPr>
              <w:spacing w:after="0"/>
              <w:ind w:left="135"/>
              <w:jc w:val="center"/>
            </w:pPr>
          </w:p>
        </w:tc>
        <w:tc>
          <w:tcPr>
            <w:tcW w:w="1137" w:type="dxa"/>
            <w:tcMar>
              <w:top w:w="50" w:type="dxa"/>
              <w:left w:w="100" w:type="dxa"/>
            </w:tcMar>
            <w:vAlign w:val="center"/>
          </w:tcPr>
          <w:p w:rsidR="003E2A18" w:rsidRDefault="003E2A18">
            <w:pPr>
              <w:spacing w:after="0"/>
              <w:ind w:left="135"/>
            </w:pPr>
          </w:p>
        </w:tc>
        <w:tc>
          <w:tcPr>
            <w:tcW w:w="1955" w:type="dxa"/>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C34E9B">
                <w:rPr>
                  <w:rFonts w:ascii="Times New Roman" w:hAnsi="Times New Roman"/>
                  <w:color w:val="0000FF"/>
                  <w:u w:val="single"/>
                  <w:lang w:val="ru-RU"/>
                </w:rPr>
                <w:t>://</w:t>
              </w:r>
              <w:r>
                <w:rPr>
                  <w:rFonts w:ascii="Times New Roman" w:hAnsi="Times New Roman"/>
                  <w:color w:val="0000FF"/>
                  <w:u w:val="single"/>
                </w:rPr>
                <w:t>m</w:t>
              </w:r>
              <w:r w:rsidRPr="00C34E9B">
                <w:rPr>
                  <w:rFonts w:ascii="Times New Roman" w:hAnsi="Times New Roman"/>
                  <w:color w:val="0000FF"/>
                  <w:u w:val="single"/>
                  <w:lang w:val="ru-RU"/>
                </w:rPr>
                <w:t>.</w:t>
              </w:r>
              <w:r>
                <w:rPr>
                  <w:rFonts w:ascii="Times New Roman" w:hAnsi="Times New Roman"/>
                  <w:color w:val="0000FF"/>
                  <w:u w:val="single"/>
                </w:rPr>
                <w:t>edsoo</w:t>
              </w:r>
              <w:r w:rsidRPr="00C34E9B">
                <w:rPr>
                  <w:rFonts w:ascii="Times New Roman" w:hAnsi="Times New Roman"/>
                  <w:color w:val="0000FF"/>
                  <w:u w:val="single"/>
                  <w:lang w:val="ru-RU"/>
                </w:rPr>
                <w:t>.</w:t>
              </w:r>
              <w:r>
                <w:rPr>
                  <w:rFonts w:ascii="Times New Roman" w:hAnsi="Times New Roman"/>
                  <w:color w:val="0000FF"/>
                  <w:u w:val="single"/>
                </w:rPr>
                <w:t>ru</w:t>
              </w:r>
              <w:r w:rsidRPr="00C34E9B">
                <w:rPr>
                  <w:rFonts w:ascii="Times New Roman" w:hAnsi="Times New Roman"/>
                  <w:color w:val="0000FF"/>
                  <w:u w:val="single"/>
                  <w:lang w:val="ru-RU"/>
                </w:rPr>
                <w:t>/</w:t>
              </w:r>
              <w:r>
                <w:rPr>
                  <w:rFonts w:ascii="Times New Roman" w:hAnsi="Times New Roman"/>
                  <w:color w:val="0000FF"/>
                  <w:u w:val="single"/>
                </w:rPr>
                <w:t>fbab</w:t>
              </w:r>
              <w:r w:rsidRPr="00C34E9B">
                <w:rPr>
                  <w:rFonts w:ascii="Times New Roman" w:hAnsi="Times New Roman"/>
                  <w:color w:val="0000FF"/>
                  <w:u w:val="single"/>
                  <w:lang w:val="ru-RU"/>
                </w:rPr>
                <w:t>333</w:t>
              </w:r>
              <w:r>
                <w:rPr>
                  <w:rFonts w:ascii="Times New Roman" w:hAnsi="Times New Roman"/>
                  <w:color w:val="0000FF"/>
                  <w:u w:val="single"/>
                </w:rPr>
                <w:t>c</w:t>
              </w:r>
            </w:hyperlink>
          </w:p>
        </w:tc>
      </w:tr>
      <w:tr w:rsidR="003E2A18">
        <w:trPr>
          <w:trHeight w:val="144"/>
          <w:tblCellSpacing w:w="20" w:type="nil"/>
        </w:trPr>
        <w:tc>
          <w:tcPr>
            <w:tcW w:w="0" w:type="auto"/>
            <w:gridSpan w:val="2"/>
            <w:tcMar>
              <w:top w:w="50" w:type="dxa"/>
              <w:left w:w="100" w:type="dxa"/>
            </w:tcMar>
            <w:vAlign w:val="center"/>
          </w:tcPr>
          <w:p w:rsidR="003E2A18" w:rsidRPr="00C34E9B" w:rsidRDefault="00A8412D">
            <w:pPr>
              <w:spacing w:after="0"/>
              <w:ind w:left="135"/>
              <w:rPr>
                <w:lang w:val="ru-RU"/>
              </w:rPr>
            </w:pPr>
            <w:r w:rsidRPr="00C34E9B">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3E2A18" w:rsidRDefault="00A8412D">
            <w:pPr>
              <w:spacing w:after="0"/>
              <w:ind w:left="135"/>
              <w:jc w:val="center"/>
            </w:pPr>
            <w:r w:rsidRPr="00C34E9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5 </w:t>
            </w:r>
          </w:p>
        </w:tc>
        <w:tc>
          <w:tcPr>
            <w:tcW w:w="1607" w:type="dxa"/>
            <w:tcMar>
              <w:top w:w="50" w:type="dxa"/>
              <w:left w:w="100" w:type="dxa"/>
            </w:tcMar>
            <w:vAlign w:val="center"/>
          </w:tcPr>
          <w:p w:rsidR="003E2A18" w:rsidRDefault="00A8412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E2A18" w:rsidRDefault="003E2A18"/>
        </w:tc>
      </w:tr>
    </w:tbl>
    <w:p w:rsidR="003E2A18" w:rsidRDefault="003E2A18">
      <w:pPr>
        <w:sectPr w:rsidR="003E2A18">
          <w:pgSz w:w="16383" w:h="11906" w:orient="landscape"/>
          <w:pgMar w:top="1134" w:right="850" w:bottom="1134" w:left="1701" w:header="720" w:footer="720" w:gutter="0"/>
          <w:cols w:space="720"/>
        </w:sectPr>
      </w:pPr>
    </w:p>
    <w:p w:rsidR="003E2A18" w:rsidRDefault="003E2A18">
      <w:pPr>
        <w:sectPr w:rsidR="003E2A18">
          <w:pgSz w:w="16383" w:h="11906" w:orient="landscape"/>
          <w:pgMar w:top="1134" w:right="850" w:bottom="1134" w:left="1701" w:header="720" w:footer="720" w:gutter="0"/>
          <w:cols w:space="720"/>
        </w:sectPr>
      </w:pPr>
    </w:p>
    <w:p w:rsidR="003E2A18" w:rsidRPr="00C34E9B" w:rsidRDefault="00A8412D">
      <w:pPr>
        <w:spacing w:before="199" w:after="199"/>
        <w:ind w:left="120"/>
        <w:rPr>
          <w:lang w:val="ru-RU"/>
        </w:rPr>
      </w:pPr>
      <w:bookmarkStart w:id="7" w:name="block-70986414"/>
      <w:bookmarkEnd w:id="6"/>
      <w:r w:rsidRPr="00C34E9B">
        <w:rPr>
          <w:rFonts w:ascii="Times New Roman" w:hAnsi="Times New Roman"/>
          <w:b/>
          <w:color w:val="000000"/>
          <w:sz w:val="28"/>
          <w:lang w:val="ru-RU"/>
        </w:rPr>
        <w:lastRenderedPageBreak/>
        <w:t xml:space="preserve">ПРОВЕРЯЕМЫЕ ТРЕБОВАНИЯ К РЕЗУЛЬТАТАМ ОСВОЕНИЯ ОСНОВНОЙ ОБРАЗОВАТЕЛЬНОЙ ПРОГРАММЫ </w:t>
      </w:r>
    </w:p>
    <w:p w:rsidR="003E2A18" w:rsidRPr="00C34E9B" w:rsidRDefault="003E2A18">
      <w:pPr>
        <w:spacing w:before="199" w:after="199"/>
        <w:ind w:left="120"/>
        <w:rPr>
          <w:lang w:val="ru-RU"/>
        </w:rPr>
      </w:pPr>
    </w:p>
    <w:p w:rsidR="003E2A18" w:rsidRDefault="00A8412D">
      <w:pPr>
        <w:spacing w:before="199" w:after="199"/>
        <w:ind w:left="120"/>
      </w:pP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62"/>
        <w:gridCol w:w="7457"/>
      </w:tblGrid>
      <w:tr w:rsidR="003E2A18" w:rsidRPr="00473787">
        <w:trPr>
          <w:trHeight w:val="144"/>
        </w:trPr>
        <w:tc>
          <w:tcPr>
            <w:tcW w:w="1893" w:type="dxa"/>
            <w:tcMar>
              <w:top w:w="50" w:type="dxa"/>
              <w:left w:w="100" w:type="dxa"/>
            </w:tcMar>
            <w:vAlign w:val="center"/>
          </w:tcPr>
          <w:p w:rsidR="003E2A18" w:rsidRDefault="00A8412D">
            <w:pPr>
              <w:spacing w:after="0"/>
              <w:ind w:left="243"/>
            </w:pPr>
            <w:r>
              <w:rPr>
                <w:rFonts w:ascii="Times New Roman" w:hAnsi="Times New Roman"/>
                <w:b/>
                <w:color w:val="000000"/>
                <w:sz w:val="24"/>
              </w:rPr>
              <w:t xml:space="preserve"> Код проверяемого результата </w:t>
            </w:r>
          </w:p>
        </w:tc>
        <w:tc>
          <w:tcPr>
            <w:tcW w:w="11991" w:type="dxa"/>
            <w:tcMar>
              <w:top w:w="50" w:type="dxa"/>
              <w:left w:w="100" w:type="dxa"/>
            </w:tcMar>
            <w:vAlign w:val="center"/>
          </w:tcPr>
          <w:p w:rsidR="003E2A18" w:rsidRPr="00C34E9B" w:rsidRDefault="00A8412D">
            <w:pPr>
              <w:spacing w:after="0"/>
              <w:ind w:left="243"/>
              <w:rPr>
                <w:lang w:val="ru-RU"/>
              </w:rPr>
            </w:pPr>
            <w:r w:rsidRPr="00C34E9B">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3E2A18">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w:t>
            </w:r>
          </w:p>
        </w:tc>
        <w:tc>
          <w:tcPr>
            <w:tcW w:w="11991"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Общие сведения о языке</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1.1</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Иметь представление о языке как знаковой системе, об основных функциях языка; о лингвистике как науке</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1.2</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1.3</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использованием статьи 68 Конституции Российской Федерации, Федерального закона от 01.06.2005 № 53-ФЗ «О государственном языке Российской Федерации», Закона Российской Федерации от 25.10.1991 № 1807-1 «О языках народов Российской Федерации»)</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1.4</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Язык и речь. Культура речи</w:t>
            </w:r>
          </w:p>
        </w:tc>
      </w:tr>
      <w:tr w:rsidR="003E2A18">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w:t>
            </w:r>
          </w:p>
        </w:tc>
        <w:tc>
          <w:tcPr>
            <w:tcW w:w="11991"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Система языка. Культура речи</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2.1.1</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 xml:space="preserve">Иметь представление о русском языке как системе, знать </w:t>
            </w:r>
            <w:r w:rsidRPr="00C34E9B">
              <w:rPr>
                <w:rFonts w:ascii="Times New Roman" w:hAnsi="Times New Roman"/>
                <w:color w:val="000000"/>
                <w:sz w:val="24"/>
                <w:lang w:val="ru-RU"/>
              </w:rPr>
              <w:lastRenderedPageBreak/>
              <w:t>основные единицы и уровни языковой системы, анализировать языковые единицы разных уровней языковой системы</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2.1.2</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Иметь представление о культуре речи как разделе лингвистики; комментировать нормативный, коммуникативный и этический аспекты культуры речи, приводить соответствующие примеры; иметь представление о языковой норме, её видах</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2.1.3</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2.1.4</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Использовать словари русского языка в учебной деятельности</w:t>
            </w:r>
          </w:p>
        </w:tc>
      </w:tr>
      <w:tr w:rsidR="003E2A18">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w:t>
            </w:r>
          </w:p>
        </w:tc>
        <w:tc>
          <w:tcPr>
            <w:tcW w:w="11991"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Фонетика. Орфоэпия. Орфоэпические нормы</w:t>
            </w:r>
          </w:p>
        </w:tc>
      </w:tr>
      <w:tr w:rsidR="003E2A18">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2.2.1</w:t>
            </w:r>
          </w:p>
        </w:tc>
        <w:tc>
          <w:tcPr>
            <w:tcW w:w="11991"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Выполнять фонетический анализ слова</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2.2.2</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Определять изобразительно-выразительные средства фонетики в тексте</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2.2.3</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pacing w:val="-2"/>
                <w:sz w:val="24"/>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 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 соблюдать основные произносительные и акцентологические нормы современного русского литературного языка</w:t>
            </w:r>
          </w:p>
        </w:tc>
      </w:tr>
      <w:tr w:rsidR="003E2A18">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2.2.4</w:t>
            </w:r>
          </w:p>
        </w:tc>
        <w:tc>
          <w:tcPr>
            <w:tcW w:w="11991"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Использовать орфоэпический словарь</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2.3</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Лексикология и фразеология. Лексические нормы</w:t>
            </w:r>
          </w:p>
        </w:tc>
      </w:tr>
      <w:tr w:rsidR="003E2A18">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2.3.1</w:t>
            </w:r>
          </w:p>
        </w:tc>
        <w:tc>
          <w:tcPr>
            <w:tcW w:w="11991"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Выполнять лексический анализ слова</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2.3.2</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Определять изобразительно-выразительные средства лексики</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2.3.3</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 соблюдать лексические нормы; характеризовать и оценивать высказывания с точки зрения уместности использования стилистически окрашенной и эмоционально-экспрессивной лексики</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2.3.4</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 xml:space="preserve">Использовать толковый словарь, словари синонимов, антонимов, </w:t>
            </w:r>
            <w:r w:rsidRPr="00C34E9B">
              <w:rPr>
                <w:rFonts w:ascii="Times New Roman" w:hAnsi="Times New Roman"/>
                <w:color w:val="000000"/>
                <w:sz w:val="24"/>
                <w:lang w:val="ru-RU"/>
              </w:rPr>
              <w:lastRenderedPageBreak/>
              <w:t>паронимов; словарь иностранных слов, фразеологический словарь, этимологический словарь</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2.4</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Морфемика и словообразование. Словообразовательные нормы</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2.4.1</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Выполнять морфемный и словообразовательный анализ слова</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2.4.2</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tc>
      </w:tr>
      <w:tr w:rsidR="003E2A18">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2.4.3</w:t>
            </w:r>
          </w:p>
        </w:tc>
        <w:tc>
          <w:tcPr>
            <w:tcW w:w="11991"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Использовать словообразовательный словарь</w:t>
            </w:r>
          </w:p>
        </w:tc>
      </w:tr>
      <w:tr w:rsidR="003E2A18">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2.5</w:t>
            </w:r>
          </w:p>
        </w:tc>
        <w:tc>
          <w:tcPr>
            <w:tcW w:w="11991"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Морфология. Морфологические нормы</w:t>
            </w:r>
          </w:p>
        </w:tc>
      </w:tr>
      <w:tr w:rsidR="003E2A18">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2.5.1</w:t>
            </w:r>
          </w:p>
        </w:tc>
        <w:tc>
          <w:tcPr>
            <w:tcW w:w="11991"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Выполнять морфологический анализ слова</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2.5.2</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Определять особенности употребления в тексте слов разных частей речи</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2.5.3</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 соблюдать морфологические нормы; 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2.5.4</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Использовать словарь грамматических трудностей, справочники</w:t>
            </w:r>
          </w:p>
        </w:tc>
      </w:tr>
      <w:tr w:rsidR="003E2A18">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2.6</w:t>
            </w:r>
          </w:p>
        </w:tc>
        <w:tc>
          <w:tcPr>
            <w:tcW w:w="11991"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Орфография. Основные правила орфографии</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2.6.1</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Иметь представление о принципах и разделах русской орфографии; выполнять орфографический анализ слова</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2.6.2</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 соблюдать правила орфографии</w:t>
            </w:r>
          </w:p>
        </w:tc>
      </w:tr>
      <w:tr w:rsidR="003E2A18">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2.6.3</w:t>
            </w:r>
          </w:p>
        </w:tc>
        <w:tc>
          <w:tcPr>
            <w:tcW w:w="11991"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Использовать орфографические словари</w:t>
            </w:r>
          </w:p>
        </w:tc>
      </w:tr>
      <w:tr w:rsidR="003E2A18">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w:t>
            </w:r>
          </w:p>
        </w:tc>
        <w:tc>
          <w:tcPr>
            <w:tcW w:w="11991"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Речь. Речевое общение</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3.1</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 xml:space="preserve">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w:t>
            </w:r>
            <w:r w:rsidRPr="00C34E9B">
              <w:rPr>
                <w:rFonts w:ascii="Times New Roman" w:hAnsi="Times New Roman"/>
                <w:color w:val="000000"/>
                <w:sz w:val="24"/>
                <w:lang w:val="ru-RU"/>
              </w:rPr>
              <w:lastRenderedPageBreak/>
              <w:t>высказывания – не менее 7-8 реплик)</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3.2</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3.3</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Знать основные нормы речевого этикета применительно к различным ситуациям официального (неофициального) общения, статусу адресанта (адресата)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3.4</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Употреблять языковые средства с учётом речевой ситуации; соблюдать в устной речи нормы современного русского литературного языка; оценивать собственную и чужую речь с точки зрения точного, уместного и выразительного словоупотребления</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4</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Текст. Информационно-смысловая переработка текста</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4.1</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Применять знания о тексте, его основных признаках, структуре и видах представленной в нём информации в речевой практике</w:t>
            </w:r>
          </w:p>
        </w:tc>
      </w:tr>
      <w:tr w:rsidR="003E2A18">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4.2</w:t>
            </w:r>
          </w:p>
        </w:tc>
        <w:tc>
          <w:tcPr>
            <w:tcW w:w="11991" w:type="dxa"/>
            <w:tcMar>
              <w:top w:w="50" w:type="dxa"/>
              <w:left w:w="100" w:type="dxa"/>
            </w:tcMar>
            <w:vAlign w:val="center"/>
          </w:tcPr>
          <w:p w:rsidR="003E2A18" w:rsidRDefault="00A8412D">
            <w:pPr>
              <w:spacing w:after="0" w:line="336" w:lineRule="auto"/>
              <w:ind w:left="336"/>
              <w:jc w:val="both"/>
            </w:pPr>
            <w:r w:rsidRPr="00C34E9B">
              <w:rPr>
                <w:rFonts w:ascii="Times New Roman" w:hAnsi="Times New Roman"/>
                <w:color w:val="000000"/>
                <w:sz w:val="24"/>
                <w:lang w:val="ru-RU"/>
              </w:rPr>
              <w:t xml:space="preserve">Понимать, анализировать и комментировать основную и дополнительную, явную и скрытую </w:t>
            </w:r>
            <w:r>
              <w:rPr>
                <w:rFonts w:ascii="Times New Roman" w:hAnsi="Times New Roman"/>
                <w:color w:val="000000"/>
                <w:sz w:val="24"/>
              </w:rPr>
              <w:t>(подтекстовую) информацию текстов, воспринимаемых зрительно и (или) на слух</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4.3</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Выявлять логико-смысловые отношения между предложениями в тексте</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4.4</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4.5</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lastRenderedPageBreak/>
              <w:t>4.6</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Создавать вторичные тексты (план, тезисы, конспект, реферат, аннотация, отзыв, рецензия и другие)</w:t>
            </w:r>
          </w:p>
        </w:tc>
      </w:tr>
      <w:tr w:rsidR="003E2A18" w:rsidRPr="00473787">
        <w:trPr>
          <w:trHeight w:val="144"/>
        </w:trPr>
        <w:tc>
          <w:tcPr>
            <w:tcW w:w="1893"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4.7</w:t>
            </w:r>
          </w:p>
        </w:tc>
        <w:tc>
          <w:tcPr>
            <w:tcW w:w="11991"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Корректировать текст: устранять логические, фактические, этические, грамматические и речевые ошибки</w:t>
            </w:r>
          </w:p>
        </w:tc>
      </w:tr>
    </w:tbl>
    <w:p w:rsidR="003E2A18" w:rsidRPr="00C34E9B" w:rsidRDefault="003E2A18">
      <w:pPr>
        <w:spacing w:after="0"/>
        <w:ind w:left="120"/>
        <w:rPr>
          <w:lang w:val="ru-RU"/>
        </w:rPr>
      </w:pPr>
    </w:p>
    <w:p w:rsidR="003E2A18" w:rsidRDefault="00A8412D">
      <w:pPr>
        <w:spacing w:before="199" w:after="199"/>
        <w:ind w:left="120"/>
      </w:pP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p w:rsidR="003E2A18" w:rsidRDefault="003E2A18">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3E2A18" w:rsidRPr="00473787">
        <w:trPr>
          <w:trHeight w:val="144"/>
        </w:trPr>
        <w:tc>
          <w:tcPr>
            <w:tcW w:w="1988" w:type="dxa"/>
            <w:tcMar>
              <w:top w:w="50" w:type="dxa"/>
              <w:left w:w="100" w:type="dxa"/>
            </w:tcMar>
            <w:vAlign w:val="center"/>
          </w:tcPr>
          <w:p w:rsidR="003E2A18" w:rsidRDefault="00A8412D">
            <w:pPr>
              <w:spacing w:after="0"/>
              <w:ind w:left="243"/>
            </w:pPr>
            <w:r>
              <w:rPr>
                <w:rFonts w:ascii="Times New Roman" w:hAnsi="Times New Roman"/>
                <w:b/>
                <w:color w:val="000000"/>
                <w:sz w:val="24"/>
              </w:rPr>
              <w:t xml:space="preserve"> Код проверяемого результата </w:t>
            </w:r>
          </w:p>
        </w:tc>
        <w:tc>
          <w:tcPr>
            <w:tcW w:w="11836" w:type="dxa"/>
            <w:tcMar>
              <w:top w:w="50" w:type="dxa"/>
              <w:left w:w="100" w:type="dxa"/>
            </w:tcMar>
            <w:vAlign w:val="center"/>
          </w:tcPr>
          <w:p w:rsidR="003E2A18" w:rsidRPr="00C34E9B" w:rsidRDefault="00A8412D">
            <w:pPr>
              <w:spacing w:after="0"/>
              <w:ind w:left="243"/>
              <w:rPr>
                <w:lang w:val="ru-RU"/>
              </w:rPr>
            </w:pPr>
            <w:r w:rsidRPr="00C34E9B">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3E2A18">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w:t>
            </w:r>
          </w:p>
        </w:tc>
        <w:tc>
          <w:tcPr>
            <w:tcW w:w="11836"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Общие сведения о языке</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1.1</w:t>
            </w:r>
          </w:p>
        </w:tc>
        <w:tc>
          <w:tcPr>
            <w:tcW w:w="1183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Иметь представление об экологии языка, о проблемах речевой культуры в современном обществе</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1.2</w:t>
            </w:r>
          </w:p>
        </w:tc>
        <w:tc>
          <w:tcPr>
            <w:tcW w:w="1183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другие</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w:t>
            </w:r>
          </w:p>
        </w:tc>
        <w:tc>
          <w:tcPr>
            <w:tcW w:w="1183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Язык и речь. Культура речи</w:t>
            </w:r>
          </w:p>
        </w:tc>
      </w:tr>
      <w:tr w:rsidR="003E2A18">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w:t>
            </w:r>
          </w:p>
        </w:tc>
        <w:tc>
          <w:tcPr>
            <w:tcW w:w="11836"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Синтаксис. Синтаксические нормы</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2.1.1</w:t>
            </w:r>
          </w:p>
        </w:tc>
        <w:tc>
          <w:tcPr>
            <w:tcW w:w="1183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Выполнять синтаксический анализ словосочетания, простого и сложного предложения</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2.1.2</w:t>
            </w:r>
          </w:p>
        </w:tc>
        <w:tc>
          <w:tcPr>
            <w:tcW w:w="1183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Определять изобразительно-выразительные средства синтаксиса русского языка (в рамках изученного)</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2.1.3</w:t>
            </w:r>
          </w:p>
        </w:tc>
        <w:tc>
          <w:tcPr>
            <w:tcW w:w="1183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 соблюдать синтаксические нормы</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2.1.4</w:t>
            </w:r>
          </w:p>
        </w:tc>
        <w:tc>
          <w:tcPr>
            <w:tcW w:w="1183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Использовать словари грамматических трудностей, справочники</w:t>
            </w:r>
          </w:p>
        </w:tc>
      </w:tr>
      <w:tr w:rsidR="003E2A18">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w:t>
            </w:r>
          </w:p>
        </w:tc>
        <w:tc>
          <w:tcPr>
            <w:tcW w:w="11836"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Пунктуация. Основные правила пунктуации</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2.2.1</w:t>
            </w:r>
          </w:p>
        </w:tc>
        <w:tc>
          <w:tcPr>
            <w:tcW w:w="1183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 xml:space="preserve">Иметь представление о принципах и разделах русской </w:t>
            </w:r>
            <w:r w:rsidRPr="00C34E9B">
              <w:rPr>
                <w:rFonts w:ascii="Times New Roman" w:hAnsi="Times New Roman"/>
                <w:color w:val="000000"/>
                <w:sz w:val="24"/>
                <w:lang w:val="ru-RU"/>
              </w:rPr>
              <w:lastRenderedPageBreak/>
              <w:t>пунктуации; выполнять пунктуационный анализ предложения</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2.2.2</w:t>
            </w:r>
          </w:p>
        </w:tc>
        <w:tc>
          <w:tcPr>
            <w:tcW w:w="1183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 соблюдать правила пунктуации</w:t>
            </w:r>
          </w:p>
        </w:tc>
      </w:tr>
      <w:tr w:rsidR="003E2A18">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2.2.3</w:t>
            </w:r>
          </w:p>
        </w:tc>
        <w:tc>
          <w:tcPr>
            <w:tcW w:w="11836"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Использовать справочники по пунктуации</w:t>
            </w:r>
          </w:p>
        </w:tc>
      </w:tr>
      <w:tr w:rsidR="003E2A18">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w:t>
            </w:r>
          </w:p>
        </w:tc>
        <w:tc>
          <w:tcPr>
            <w:tcW w:w="11836"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Функциональная стилистика. Культура речи</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3.1</w:t>
            </w:r>
          </w:p>
        </w:tc>
        <w:tc>
          <w:tcPr>
            <w:tcW w:w="1183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Иметь представление о функциональной стилистике как разделе лингвистики; 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3.2</w:t>
            </w:r>
          </w:p>
        </w:tc>
        <w:tc>
          <w:tcPr>
            <w:tcW w:w="1183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3.3</w:t>
            </w:r>
          </w:p>
        </w:tc>
        <w:tc>
          <w:tcPr>
            <w:tcW w:w="1183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3.4</w:t>
            </w:r>
          </w:p>
        </w:tc>
        <w:tc>
          <w:tcPr>
            <w:tcW w:w="1183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Применять знания о функциональных разновидностях языка в речевой практике</w:t>
            </w:r>
          </w:p>
        </w:tc>
      </w:tr>
    </w:tbl>
    <w:p w:rsidR="003E2A18" w:rsidRPr="00C34E9B" w:rsidRDefault="003E2A18">
      <w:pPr>
        <w:spacing w:after="0"/>
        <w:ind w:left="120"/>
        <w:rPr>
          <w:lang w:val="ru-RU"/>
        </w:rPr>
      </w:pPr>
    </w:p>
    <w:p w:rsidR="003E2A18" w:rsidRPr="00C34E9B" w:rsidRDefault="003E2A18">
      <w:pPr>
        <w:rPr>
          <w:lang w:val="ru-RU"/>
        </w:rPr>
        <w:sectPr w:rsidR="003E2A18" w:rsidRPr="00C34E9B">
          <w:pgSz w:w="11906" w:h="16383"/>
          <w:pgMar w:top="1134" w:right="850" w:bottom="1134" w:left="1701" w:header="720" w:footer="720" w:gutter="0"/>
          <w:cols w:space="720"/>
        </w:sectPr>
      </w:pPr>
    </w:p>
    <w:p w:rsidR="003E2A18" w:rsidRDefault="00A8412D">
      <w:pPr>
        <w:spacing w:before="199" w:after="199"/>
        <w:ind w:left="120"/>
      </w:pPr>
      <w:bookmarkStart w:id="8" w:name="block-70986415"/>
      <w:bookmarkEnd w:id="7"/>
      <w:r>
        <w:rPr>
          <w:rFonts w:ascii="Times New Roman" w:hAnsi="Times New Roman"/>
          <w:b/>
          <w:color w:val="000000"/>
          <w:sz w:val="28"/>
        </w:rPr>
        <w:lastRenderedPageBreak/>
        <w:t>ПРОВЕРЯЕМЫЕ ЭЛЕМЕНТЫ СОДЕРЖАНИЯ</w:t>
      </w:r>
    </w:p>
    <w:p w:rsidR="003E2A18" w:rsidRDefault="003E2A18">
      <w:pPr>
        <w:spacing w:before="199" w:after="199"/>
        <w:ind w:left="120"/>
      </w:pPr>
    </w:p>
    <w:p w:rsidR="003E2A18" w:rsidRDefault="00A8412D">
      <w:pPr>
        <w:spacing w:before="199" w:after="199"/>
        <w:ind w:left="120"/>
      </w:pP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w:t>
      </w:r>
    </w:p>
    <w:p w:rsidR="003E2A18" w:rsidRDefault="003E2A18">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6"/>
        <w:gridCol w:w="8507"/>
      </w:tblGrid>
      <w:tr w:rsidR="003E2A18">
        <w:trPr>
          <w:trHeight w:val="144"/>
        </w:trPr>
        <w:tc>
          <w:tcPr>
            <w:tcW w:w="1073" w:type="dxa"/>
            <w:tcMar>
              <w:top w:w="50" w:type="dxa"/>
              <w:left w:w="100" w:type="dxa"/>
            </w:tcMar>
            <w:vAlign w:val="center"/>
          </w:tcPr>
          <w:p w:rsidR="003E2A18" w:rsidRDefault="00A8412D">
            <w:pPr>
              <w:spacing w:after="0"/>
              <w:ind w:left="135"/>
            </w:pPr>
            <w:r>
              <w:rPr>
                <w:rFonts w:ascii="Times New Roman" w:hAnsi="Times New Roman"/>
                <w:b/>
                <w:color w:val="000000"/>
                <w:sz w:val="24"/>
              </w:rPr>
              <w:t xml:space="preserve"> Код </w:t>
            </w:r>
          </w:p>
        </w:tc>
        <w:tc>
          <w:tcPr>
            <w:tcW w:w="13439" w:type="dxa"/>
            <w:tcMar>
              <w:top w:w="50" w:type="dxa"/>
              <w:left w:w="100" w:type="dxa"/>
            </w:tcMar>
            <w:vAlign w:val="center"/>
          </w:tcPr>
          <w:p w:rsidR="003E2A18" w:rsidRDefault="00A8412D">
            <w:pPr>
              <w:spacing w:after="0"/>
              <w:ind w:left="135"/>
            </w:pPr>
            <w:r>
              <w:rPr>
                <w:rFonts w:ascii="Times New Roman" w:hAnsi="Times New Roman"/>
                <w:b/>
                <w:color w:val="000000"/>
                <w:sz w:val="24"/>
              </w:rPr>
              <w:t xml:space="preserve"> Проверяемый элемент содержания </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1</w:t>
            </w:r>
          </w:p>
        </w:tc>
        <w:tc>
          <w:tcPr>
            <w:tcW w:w="13439" w:type="dxa"/>
            <w:tcMar>
              <w:top w:w="50" w:type="dxa"/>
              <w:left w:w="100" w:type="dxa"/>
            </w:tcMar>
            <w:vAlign w:val="center"/>
          </w:tcPr>
          <w:p w:rsidR="003E2A18" w:rsidRDefault="00A8412D">
            <w:pPr>
              <w:spacing w:after="0" w:line="336" w:lineRule="auto"/>
              <w:ind w:left="228"/>
              <w:jc w:val="both"/>
            </w:pPr>
            <w:r>
              <w:rPr>
                <w:rFonts w:ascii="Times New Roman" w:hAnsi="Times New Roman"/>
                <w:color w:val="000000"/>
                <w:sz w:val="24"/>
              </w:rPr>
              <w:t>Общие сведения о языке</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1.1</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Язык как знаковая система. Основные функции языка</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1.2</w:t>
            </w:r>
          </w:p>
        </w:tc>
        <w:tc>
          <w:tcPr>
            <w:tcW w:w="13439" w:type="dxa"/>
            <w:tcMar>
              <w:top w:w="50" w:type="dxa"/>
              <w:left w:w="100" w:type="dxa"/>
            </w:tcMar>
            <w:vAlign w:val="center"/>
          </w:tcPr>
          <w:p w:rsidR="003E2A18" w:rsidRDefault="00A8412D">
            <w:pPr>
              <w:spacing w:after="0" w:line="336" w:lineRule="auto"/>
              <w:ind w:left="228"/>
              <w:jc w:val="both"/>
            </w:pPr>
            <w:r>
              <w:rPr>
                <w:rFonts w:ascii="Times New Roman" w:hAnsi="Times New Roman"/>
                <w:color w:val="000000"/>
                <w:sz w:val="24"/>
              </w:rPr>
              <w:t>Лингвистика как наука</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1.3</w:t>
            </w:r>
          </w:p>
        </w:tc>
        <w:tc>
          <w:tcPr>
            <w:tcW w:w="13439" w:type="dxa"/>
            <w:tcMar>
              <w:top w:w="50" w:type="dxa"/>
              <w:left w:w="100" w:type="dxa"/>
            </w:tcMar>
            <w:vAlign w:val="center"/>
          </w:tcPr>
          <w:p w:rsidR="003E2A18" w:rsidRDefault="00A8412D">
            <w:pPr>
              <w:spacing w:after="0" w:line="336" w:lineRule="auto"/>
              <w:ind w:left="228"/>
              <w:jc w:val="both"/>
            </w:pPr>
            <w:r>
              <w:rPr>
                <w:rFonts w:ascii="Times New Roman" w:hAnsi="Times New Roman"/>
                <w:color w:val="000000"/>
                <w:sz w:val="24"/>
              </w:rPr>
              <w:t>Язык и культура</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1.4</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1.5</w:t>
            </w:r>
          </w:p>
        </w:tc>
        <w:tc>
          <w:tcPr>
            <w:tcW w:w="13439" w:type="dxa"/>
            <w:tcMar>
              <w:top w:w="50" w:type="dxa"/>
              <w:left w:w="100" w:type="dxa"/>
            </w:tcMar>
            <w:vAlign w:val="center"/>
          </w:tcPr>
          <w:p w:rsidR="003E2A18" w:rsidRDefault="00A8412D">
            <w:pPr>
              <w:spacing w:after="0" w:line="336" w:lineRule="auto"/>
              <w:ind w:left="228"/>
              <w:jc w:val="both"/>
            </w:pPr>
            <w:r w:rsidRPr="00C34E9B">
              <w:rPr>
                <w:rFonts w:ascii="Times New Roman" w:hAnsi="Times New Roman"/>
                <w:color w:val="000000"/>
                <w:sz w:val="24"/>
                <w:lang w:val="ru-RU"/>
              </w:rPr>
              <w:t xml:space="preserve">Формы существования русского национального языка. Литературный язык, просторечие, народные говоры, профессиональные разновидности, жаргон, арго. </w:t>
            </w:r>
            <w:r>
              <w:rPr>
                <w:rFonts w:ascii="Times New Roman" w:hAnsi="Times New Roman"/>
                <w:color w:val="000000"/>
                <w:sz w:val="24"/>
              </w:rPr>
              <w:t>Роль литературного языка в обществе</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Язык и речь. Культура речи</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2.1</w:t>
            </w:r>
          </w:p>
        </w:tc>
        <w:tc>
          <w:tcPr>
            <w:tcW w:w="13439" w:type="dxa"/>
            <w:tcMar>
              <w:top w:w="50" w:type="dxa"/>
              <w:left w:w="100" w:type="dxa"/>
            </w:tcMar>
            <w:vAlign w:val="center"/>
          </w:tcPr>
          <w:p w:rsidR="003E2A18" w:rsidRDefault="00A8412D">
            <w:pPr>
              <w:spacing w:after="0" w:line="336" w:lineRule="auto"/>
              <w:ind w:left="228"/>
              <w:jc w:val="both"/>
            </w:pPr>
            <w:r>
              <w:rPr>
                <w:rFonts w:ascii="Times New Roman" w:hAnsi="Times New Roman"/>
                <w:color w:val="000000"/>
                <w:sz w:val="24"/>
              </w:rPr>
              <w:t>Система языка. Культура речи</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2.1.1</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Система языка, её устройство, функционирование</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2.1.2</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Культура речи как раздел лингвистики</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2.1.3</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Языковая норма, её основные признаки и функции</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2.1.4</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Стилистические нормы современного русского литературного языка</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2.1.5</w:t>
            </w:r>
          </w:p>
        </w:tc>
        <w:tc>
          <w:tcPr>
            <w:tcW w:w="13439" w:type="dxa"/>
            <w:tcMar>
              <w:top w:w="50" w:type="dxa"/>
              <w:left w:w="100" w:type="dxa"/>
            </w:tcMar>
            <w:vAlign w:val="center"/>
          </w:tcPr>
          <w:p w:rsidR="003E2A18" w:rsidRDefault="00A8412D">
            <w:pPr>
              <w:spacing w:after="0" w:line="336" w:lineRule="auto"/>
              <w:ind w:left="228"/>
              <w:jc w:val="both"/>
            </w:pPr>
            <w:r>
              <w:rPr>
                <w:rFonts w:ascii="Times New Roman" w:hAnsi="Times New Roman"/>
                <w:color w:val="000000"/>
                <w:sz w:val="24"/>
              </w:rPr>
              <w:t>Качества хорошей речи</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2.1.6</w:t>
            </w:r>
          </w:p>
        </w:tc>
        <w:tc>
          <w:tcPr>
            <w:tcW w:w="13439" w:type="dxa"/>
            <w:tcMar>
              <w:top w:w="50" w:type="dxa"/>
              <w:left w:w="100" w:type="dxa"/>
            </w:tcMar>
            <w:vAlign w:val="center"/>
          </w:tcPr>
          <w:p w:rsidR="003E2A18" w:rsidRDefault="00A8412D">
            <w:pPr>
              <w:spacing w:after="0" w:line="336" w:lineRule="auto"/>
              <w:ind w:left="228"/>
              <w:jc w:val="both"/>
            </w:pPr>
            <w:r w:rsidRPr="00C34E9B">
              <w:rPr>
                <w:rFonts w:ascii="Times New Roman" w:hAnsi="Times New Roman"/>
                <w:color w:val="000000"/>
                <w:sz w:val="24"/>
                <w:lang w:val="ru-RU"/>
              </w:rPr>
              <w:t xml:space="preserve">Основные виды словарей.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w:t>
            </w:r>
            <w:r>
              <w:rPr>
                <w:rFonts w:ascii="Times New Roman" w:hAnsi="Times New Roman"/>
                <w:color w:val="000000"/>
                <w:sz w:val="24"/>
              </w:rPr>
              <w:t>Комплексный словарь</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2.2</w:t>
            </w:r>
          </w:p>
        </w:tc>
        <w:tc>
          <w:tcPr>
            <w:tcW w:w="13439" w:type="dxa"/>
            <w:tcMar>
              <w:top w:w="50" w:type="dxa"/>
              <w:left w:w="100" w:type="dxa"/>
            </w:tcMar>
            <w:vAlign w:val="center"/>
          </w:tcPr>
          <w:p w:rsidR="003E2A18" w:rsidRDefault="00A8412D">
            <w:pPr>
              <w:spacing w:after="0" w:line="336" w:lineRule="auto"/>
              <w:ind w:left="228"/>
              <w:jc w:val="both"/>
            </w:pPr>
            <w:r>
              <w:rPr>
                <w:rFonts w:ascii="Times New Roman" w:hAnsi="Times New Roman"/>
                <w:color w:val="000000"/>
                <w:sz w:val="24"/>
              </w:rPr>
              <w:t>Фонетика. Орфоэпия. Орфоэпические нормы</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2.2.1</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 xml:space="preserve">Фонетика и орфоэпия как разделы лингвистики </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lastRenderedPageBreak/>
              <w:t>2.2.2</w:t>
            </w:r>
          </w:p>
        </w:tc>
        <w:tc>
          <w:tcPr>
            <w:tcW w:w="13439" w:type="dxa"/>
            <w:tcMar>
              <w:top w:w="50" w:type="dxa"/>
              <w:left w:w="100" w:type="dxa"/>
            </w:tcMar>
            <w:vAlign w:val="center"/>
          </w:tcPr>
          <w:p w:rsidR="003E2A18" w:rsidRDefault="00A8412D">
            <w:pPr>
              <w:spacing w:after="0" w:line="336" w:lineRule="auto"/>
              <w:ind w:left="228"/>
              <w:jc w:val="both"/>
            </w:pPr>
            <w:r>
              <w:rPr>
                <w:rFonts w:ascii="Times New Roman" w:hAnsi="Times New Roman"/>
                <w:color w:val="000000"/>
                <w:sz w:val="24"/>
              </w:rPr>
              <w:t>Фонетический анализ слова</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2.2.3</w:t>
            </w:r>
          </w:p>
        </w:tc>
        <w:tc>
          <w:tcPr>
            <w:tcW w:w="13439" w:type="dxa"/>
            <w:tcMar>
              <w:top w:w="50" w:type="dxa"/>
              <w:left w:w="100" w:type="dxa"/>
            </w:tcMar>
            <w:vAlign w:val="center"/>
          </w:tcPr>
          <w:p w:rsidR="003E2A18" w:rsidRDefault="00A8412D">
            <w:pPr>
              <w:spacing w:after="0" w:line="336" w:lineRule="auto"/>
              <w:ind w:left="228"/>
              <w:jc w:val="both"/>
            </w:pPr>
            <w:r>
              <w:rPr>
                <w:rFonts w:ascii="Times New Roman" w:hAnsi="Times New Roman"/>
                <w:color w:val="000000"/>
                <w:sz w:val="24"/>
              </w:rPr>
              <w:t>Изобразительно-выразительные средства фонетики</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2.2.4</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2.3</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Лексикология и фразеология. Лексические нормы</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2.3.1</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Лексикология и фразеология как разделы лингвистики</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2.3.2</w:t>
            </w:r>
          </w:p>
        </w:tc>
        <w:tc>
          <w:tcPr>
            <w:tcW w:w="13439" w:type="dxa"/>
            <w:tcMar>
              <w:top w:w="50" w:type="dxa"/>
              <w:left w:w="100" w:type="dxa"/>
            </w:tcMar>
            <w:vAlign w:val="center"/>
          </w:tcPr>
          <w:p w:rsidR="003E2A18" w:rsidRDefault="00A8412D">
            <w:pPr>
              <w:spacing w:after="0" w:line="336" w:lineRule="auto"/>
              <w:ind w:left="228"/>
              <w:jc w:val="both"/>
            </w:pPr>
            <w:r>
              <w:rPr>
                <w:rFonts w:ascii="Times New Roman" w:hAnsi="Times New Roman"/>
                <w:color w:val="000000"/>
                <w:sz w:val="24"/>
              </w:rPr>
              <w:t>Лексический анализ слова</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2.3.3</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Изобразительно-выразительные средства лексики: эпитет, метафора, метонимия, олицетворение, гипербола, сравнение</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2.3.4</w:t>
            </w:r>
          </w:p>
        </w:tc>
        <w:tc>
          <w:tcPr>
            <w:tcW w:w="13439" w:type="dxa"/>
            <w:tcMar>
              <w:top w:w="50" w:type="dxa"/>
              <w:left w:w="100" w:type="dxa"/>
            </w:tcMar>
            <w:vAlign w:val="center"/>
          </w:tcPr>
          <w:p w:rsidR="003E2A18" w:rsidRDefault="00A8412D">
            <w:pPr>
              <w:spacing w:after="0" w:line="336" w:lineRule="auto"/>
              <w:ind w:left="228"/>
              <w:jc w:val="both"/>
            </w:pPr>
            <w:r w:rsidRPr="00C34E9B">
              <w:rPr>
                <w:rFonts w:ascii="Times New Roman" w:hAnsi="Times New Roman"/>
                <w:color w:val="000000"/>
                <w:sz w:val="24"/>
                <w:lang w:val="ru-RU"/>
              </w:rPr>
              <w:t xml:space="preserve">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w:t>
            </w:r>
            <w:r>
              <w:rPr>
                <w:rFonts w:ascii="Times New Roman" w:hAnsi="Times New Roman"/>
                <w:color w:val="000000"/>
                <w:sz w:val="24"/>
              </w:rPr>
              <w:t>Иноязычные слова и их употребление. Лексическая сочетаемость. Тавтология. Плеоназм</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2.3.5</w:t>
            </w:r>
          </w:p>
        </w:tc>
        <w:tc>
          <w:tcPr>
            <w:tcW w:w="13439" w:type="dxa"/>
            <w:tcMar>
              <w:top w:w="50" w:type="dxa"/>
              <w:left w:w="100" w:type="dxa"/>
            </w:tcMar>
            <w:vAlign w:val="center"/>
          </w:tcPr>
          <w:p w:rsidR="003E2A18" w:rsidRDefault="00A8412D">
            <w:pPr>
              <w:spacing w:after="0" w:line="336" w:lineRule="auto"/>
              <w:ind w:left="228"/>
              <w:jc w:val="both"/>
            </w:pPr>
            <w:r w:rsidRPr="00C34E9B">
              <w:rPr>
                <w:rFonts w:ascii="Times New Roman" w:hAnsi="Times New Roman"/>
                <w:color w:val="000000"/>
                <w:sz w:val="24"/>
                <w:lang w:val="ru-RU"/>
              </w:rPr>
              <w:t xml:space="preserve">Функционально-стилистическая окраска слова. Лексика общеупотребительная, разговорная и книжная. </w:t>
            </w:r>
            <w:r>
              <w:rPr>
                <w:rFonts w:ascii="Times New Roman" w:hAnsi="Times New Roman"/>
                <w:color w:val="000000"/>
                <w:sz w:val="24"/>
              </w:rPr>
              <w:t>Особенности употребления</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2.3.6</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2.3.7</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Фразеология русского языка. Крылатые слова</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2.4</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Морфемика и словообразование. Словообразовательные нормы</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2.4.1</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Морфемика и словообразование как разделы лингвистики</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2.4.2</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Морфемный и словообразовательный анализ слова</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2.4.3</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Словообразовательные трудности. Особенности употребления сложносокращённых слов (аббревиатур)</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2.5</w:t>
            </w:r>
          </w:p>
        </w:tc>
        <w:tc>
          <w:tcPr>
            <w:tcW w:w="13439" w:type="dxa"/>
            <w:tcMar>
              <w:top w:w="50" w:type="dxa"/>
              <w:left w:w="100" w:type="dxa"/>
            </w:tcMar>
            <w:vAlign w:val="center"/>
          </w:tcPr>
          <w:p w:rsidR="003E2A18" w:rsidRDefault="00A8412D">
            <w:pPr>
              <w:spacing w:after="0" w:line="336" w:lineRule="auto"/>
              <w:ind w:left="228"/>
              <w:jc w:val="both"/>
            </w:pPr>
            <w:r>
              <w:rPr>
                <w:rFonts w:ascii="Times New Roman" w:hAnsi="Times New Roman"/>
                <w:color w:val="000000"/>
                <w:sz w:val="24"/>
              </w:rPr>
              <w:t>Морфология. Морфологические нормы</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2.5.1</w:t>
            </w:r>
          </w:p>
        </w:tc>
        <w:tc>
          <w:tcPr>
            <w:tcW w:w="13439" w:type="dxa"/>
            <w:tcMar>
              <w:top w:w="50" w:type="dxa"/>
              <w:left w:w="100" w:type="dxa"/>
            </w:tcMar>
            <w:vAlign w:val="center"/>
          </w:tcPr>
          <w:p w:rsidR="003E2A18" w:rsidRDefault="00A8412D">
            <w:pPr>
              <w:spacing w:after="0" w:line="336" w:lineRule="auto"/>
              <w:ind w:left="228"/>
              <w:jc w:val="both"/>
            </w:pPr>
            <w:r>
              <w:rPr>
                <w:rFonts w:ascii="Times New Roman" w:hAnsi="Times New Roman"/>
                <w:color w:val="000000"/>
                <w:sz w:val="24"/>
              </w:rPr>
              <w:t>Морфология как раздел лингвистики</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2.5.2</w:t>
            </w:r>
          </w:p>
        </w:tc>
        <w:tc>
          <w:tcPr>
            <w:tcW w:w="13439" w:type="dxa"/>
            <w:tcMar>
              <w:top w:w="50" w:type="dxa"/>
              <w:left w:w="100" w:type="dxa"/>
            </w:tcMar>
            <w:vAlign w:val="center"/>
          </w:tcPr>
          <w:p w:rsidR="003E2A18" w:rsidRDefault="00A8412D">
            <w:pPr>
              <w:spacing w:after="0" w:line="336" w:lineRule="auto"/>
              <w:ind w:left="228"/>
              <w:jc w:val="both"/>
            </w:pPr>
            <w:r>
              <w:rPr>
                <w:rFonts w:ascii="Times New Roman" w:hAnsi="Times New Roman"/>
                <w:color w:val="000000"/>
                <w:sz w:val="24"/>
              </w:rPr>
              <w:t>Морфологический анализ слова</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2.5.3</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Особенности употребления в тексте слов разных частей речи</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2.5.4</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Морфологические нормы современного русского литературного языка</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2.5.5</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 xml:space="preserve">Основные нормы употребления имён существительных: форм рода, числа, </w:t>
            </w:r>
            <w:r w:rsidRPr="00C34E9B">
              <w:rPr>
                <w:rFonts w:ascii="Times New Roman" w:hAnsi="Times New Roman"/>
                <w:color w:val="000000"/>
                <w:sz w:val="24"/>
                <w:lang w:val="ru-RU"/>
              </w:rPr>
              <w:lastRenderedPageBreak/>
              <w:t>падежа</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2.5.6</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Основные нормы употребления имён прилагательных: форм степеней сравнения, краткой формы</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2.5.7</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Основные нормы употребления количественных, порядковых и собирательных числительных</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2.5.8</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Основные нормы употребления местоимений: формы 3-го лица личных местоимений, возвратного местоимения себя</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2.5.9</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w:t>
            </w:r>
            <w:r w:rsidRPr="00C34E9B">
              <w:rPr>
                <w:rFonts w:ascii="Times New Roman" w:hAnsi="Times New Roman"/>
                <w:i/>
                <w:color w:val="000000"/>
                <w:sz w:val="24"/>
                <w:lang w:val="ru-RU"/>
              </w:rPr>
              <w:t>ну-</w:t>
            </w:r>
            <w:r w:rsidRPr="00C34E9B">
              <w:rPr>
                <w:rFonts w:ascii="Times New Roman" w:hAnsi="Times New Roman"/>
                <w:color w:val="000000"/>
                <w:sz w:val="24"/>
                <w:lang w:val="ru-RU"/>
              </w:rPr>
              <w:t>, форм повелительного наклонения</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2.6</w:t>
            </w:r>
          </w:p>
        </w:tc>
        <w:tc>
          <w:tcPr>
            <w:tcW w:w="13439" w:type="dxa"/>
            <w:tcMar>
              <w:top w:w="50" w:type="dxa"/>
              <w:left w:w="100" w:type="dxa"/>
            </w:tcMar>
            <w:vAlign w:val="center"/>
          </w:tcPr>
          <w:p w:rsidR="003E2A18" w:rsidRDefault="00A8412D">
            <w:pPr>
              <w:spacing w:after="0" w:line="336" w:lineRule="auto"/>
              <w:ind w:left="228"/>
              <w:jc w:val="both"/>
            </w:pPr>
            <w:r>
              <w:rPr>
                <w:rFonts w:ascii="Times New Roman" w:hAnsi="Times New Roman"/>
                <w:color w:val="000000"/>
                <w:sz w:val="24"/>
              </w:rPr>
              <w:t>Орфография. Основные правила орфографии</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2.6.1</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Орфография как раздел лингвистики. Принципы и разделы русской орфографии</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2.6.2</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Правописание морфем; слитные, дефисные и раздельные написания; употребление заглавных и строчных букв; правила переноса слов; правила графического сокращения слов</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2.6.3</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Орфографические правила. Правописание гласных и согласных в корне</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2.6.4</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 xml:space="preserve">Употребление разделительных </w:t>
            </w:r>
            <w:r w:rsidRPr="00C34E9B">
              <w:rPr>
                <w:rFonts w:ascii="Times New Roman" w:hAnsi="Times New Roman"/>
                <w:i/>
                <w:color w:val="000000"/>
                <w:sz w:val="24"/>
                <w:lang w:val="ru-RU"/>
              </w:rPr>
              <w:t>ъ</w:t>
            </w:r>
            <w:r w:rsidRPr="00C34E9B">
              <w:rPr>
                <w:rFonts w:ascii="Times New Roman" w:hAnsi="Times New Roman"/>
                <w:color w:val="000000"/>
                <w:sz w:val="24"/>
                <w:lang w:val="ru-RU"/>
              </w:rPr>
              <w:t xml:space="preserve"> и </w:t>
            </w:r>
            <w:r w:rsidRPr="00C34E9B">
              <w:rPr>
                <w:rFonts w:ascii="Times New Roman" w:hAnsi="Times New Roman"/>
                <w:i/>
                <w:color w:val="000000"/>
                <w:sz w:val="24"/>
                <w:lang w:val="ru-RU"/>
              </w:rPr>
              <w:t>ь</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2.6.5</w:t>
            </w:r>
          </w:p>
        </w:tc>
        <w:tc>
          <w:tcPr>
            <w:tcW w:w="13439" w:type="dxa"/>
            <w:tcMar>
              <w:top w:w="50" w:type="dxa"/>
              <w:left w:w="100" w:type="dxa"/>
            </w:tcMar>
            <w:vAlign w:val="center"/>
          </w:tcPr>
          <w:p w:rsidR="003E2A18" w:rsidRDefault="00A8412D">
            <w:pPr>
              <w:spacing w:after="0" w:line="336" w:lineRule="auto"/>
              <w:ind w:left="228"/>
              <w:jc w:val="both"/>
            </w:pPr>
            <w:r>
              <w:rPr>
                <w:rFonts w:ascii="Times New Roman" w:hAnsi="Times New Roman"/>
                <w:color w:val="000000"/>
                <w:sz w:val="24"/>
              </w:rPr>
              <w:t>Правописание приставок</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2.6.6</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 xml:space="preserve">Буквы </w:t>
            </w:r>
            <w:r w:rsidRPr="00C34E9B">
              <w:rPr>
                <w:rFonts w:ascii="Times New Roman" w:hAnsi="Times New Roman"/>
                <w:i/>
                <w:color w:val="000000"/>
                <w:sz w:val="24"/>
                <w:lang w:val="ru-RU"/>
              </w:rPr>
              <w:t>ы – и</w:t>
            </w:r>
            <w:r w:rsidRPr="00C34E9B">
              <w:rPr>
                <w:rFonts w:ascii="Times New Roman" w:hAnsi="Times New Roman"/>
                <w:color w:val="000000"/>
                <w:sz w:val="24"/>
                <w:lang w:val="ru-RU"/>
              </w:rPr>
              <w:t xml:space="preserve"> после приставок</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2.6.7</w:t>
            </w:r>
          </w:p>
        </w:tc>
        <w:tc>
          <w:tcPr>
            <w:tcW w:w="13439" w:type="dxa"/>
            <w:tcMar>
              <w:top w:w="50" w:type="dxa"/>
              <w:left w:w="100" w:type="dxa"/>
            </w:tcMar>
            <w:vAlign w:val="center"/>
          </w:tcPr>
          <w:p w:rsidR="003E2A18" w:rsidRDefault="00A8412D">
            <w:pPr>
              <w:spacing w:after="0" w:line="336" w:lineRule="auto"/>
              <w:ind w:left="228"/>
              <w:jc w:val="both"/>
            </w:pPr>
            <w:r>
              <w:rPr>
                <w:rFonts w:ascii="Times New Roman" w:hAnsi="Times New Roman"/>
                <w:color w:val="000000"/>
                <w:sz w:val="24"/>
              </w:rPr>
              <w:t>Правописание суффиксов</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2.6.8</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 xml:space="preserve">Правописание </w:t>
            </w:r>
            <w:r w:rsidRPr="00C34E9B">
              <w:rPr>
                <w:rFonts w:ascii="Times New Roman" w:hAnsi="Times New Roman"/>
                <w:i/>
                <w:color w:val="000000"/>
                <w:sz w:val="24"/>
                <w:lang w:val="ru-RU"/>
              </w:rPr>
              <w:t>н</w:t>
            </w:r>
            <w:r w:rsidRPr="00C34E9B">
              <w:rPr>
                <w:rFonts w:ascii="Times New Roman" w:hAnsi="Times New Roman"/>
                <w:color w:val="000000"/>
                <w:sz w:val="24"/>
                <w:lang w:val="ru-RU"/>
              </w:rPr>
              <w:t xml:space="preserve"> и </w:t>
            </w:r>
            <w:r w:rsidRPr="00C34E9B">
              <w:rPr>
                <w:rFonts w:ascii="Times New Roman" w:hAnsi="Times New Roman"/>
                <w:i/>
                <w:color w:val="000000"/>
                <w:sz w:val="24"/>
                <w:lang w:val="ru-RU"/>
              </w:rPr>
              <w:t>нн</w:t>
            </w:r>
            <w:r w:rsidRPr="00C34E9B">
              <w:rPr>
                <w:rFonts w:ascii="Times New Roman" w:hAnsi="Times New Roman"/>
                <w:color w:val="000000"/>
                <w:sz w:val="24"/>
                <w:lang w:val="ru-RU"/>
              </w:rPr>
              <w:t xml:space="preserve"> в словах различных частей речи</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2.6.9</w:t>
            </w:r>
          </w:p>
        </w:tc>
        <w:tc>
          <w:tcPr>
            <w:tcW w:w="13439" w:type="dxa"/>
            <w:tcMar>
              <w:top w:w="50" w:type="dxa"/>
              <w:left w:w="100" w:type="dxa"/>
            </w:tcMar>
            <w:vAlign w:val="center"/>
          </w:tcPr>
          <w:p w:rsidR="003E2A18" w:rsidRDefault="00A8412D">
            <w:pPr>
              <w:spacing w:after="0" w:line="336" w:lineRule="auto"/>
              <w:ind w:left="228"/>
              <w:jc w:val="both"/>
            </w:pPr>
            <w:r>
              <w:rPr>
                <w:rFonts w:ascii="Times New Roman" w:hAnsi="Times New Roman"/>
                <w:color w:val="000000"/>
                <w:sz w:val="24"/>
              </w:rPr>
              <w:t xml:space="preserve">Правописание </w:t>
            </w:r>
            <w:r>
              <w:rPr>
                <w:rFonts w:ascii="Times New Roman" w:hAnsi="Times New Roman"/>
                <w:i/>
                <w:color w:val="000000"/>
                <w:sz w:val="24"/>
              </w:rPr>
              <w:t>не</w:t>
            </w:r>
            <w:r>
              <w:rPr>
                <w:rFonts w:ascii="Times New Roman" w:hAnsi="Times New Roman"/>
                <w:color w:val="000000"/>
                <w:sz w:val="24"/>
              </w:rPr>
              <w:t xml:space="preserve"> и </w:t>
            </w:r>
            <w:r>
              <w:rPr>
                <w:rFonts w:ascii="Times New Roman" w:hAnsi="Times New Roman"/>
                <w:i/>
                <w:color w:val="000000"/>
                <w:sz w:val="24"/>
              </w:rPr>
              <w:t>ни</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2.6.10</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Правописание окончаний имён существительных, имён прилагательных и глаголов</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2.6.11</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Слитное, дефисное и раздельное написание слов</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3</w:t>
            </w:r>
          </w:p>
        </w:tc>
        <w:tc>
          <w:tcPr>
            <w:tcW w:w="13439" w:type="dxa"/>
            <w:tcMar>
              <w:top w:w="50" w:type="dxa"/>
              <w:left w:w="100" w:type="dxa"/>
            </w:tcMar>
            <w:vAlign w:val="center"/>
          </w:tcPr>
          <w:p w:rsidR="003E2A18" w:rsidRDefault="00A8412D">
            <w:pPr>
              <w:spacing w:after="0" w:line="336" w:lineRule="auto"/>
              <w:ind w:left="228"/>
              <w:jc w:val="both"/>
            </w:pPr>
            <w:r>
              <w:rPr>
                <w:rFonts w:ascii="Times New Roman" w:hAnsi="Times New Roman"/>
                <w:color w:val="000000"/>
                <w:sz w:val="24"/>
              </w:rPr>
              <w:t>Речь. Речевое общение</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3.1</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Речь как деятельность. Виды речевой деятельности</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3.2</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3.3</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 xml:space="preserve">Речевой этикет. Основные функции речевого этикета (установление и </w:t>
            </w:r>
            <w:r w:rsidRPr="00C34E9B">
              <w:rPr>
                <w:rFonts w:ascii="Times New Roman" w:hAnsi="Times New Roman"/>
                <w:color w:val="000000"/>
                <w:sz w:val="24"/>
                <w:lang w:val="ru-RU"/>
              </w:rPr>
              <w:lastRenderedPageBreak/>
              <w:t xml:space="preserve">поддержание контакта, демонстрация доброжелательности и вежливости, </w:t>
            </w:r>
            <w:proofErr w:type="gramStart"/>
            <w:r w:rsidRPr="00C34E9B">
              <w:rPr>
                <w:rFonts w:ascii="Times New Roman" w:hAnsi="Times New Roman"/>
                <w:color w:val="000000"/>
                <w:sz w:val="24"/>
                <w:lang w:val="ru-RU"/>
              </w:rPr>
              <w:t>уважительного отношения</w:t>
            </w:r>
            <w:proofErr w:type="gramEnd"/>
            <w:r w:rsidRPr="00C34E9B">
              <w:rPr>
                <w:rFonts w:ascii="Times New Roman" w:hAnsi="Times New Roman"/>
                <w:color w:val="000000"/>
                <w:sz w:val="24"/>
                <w:lang w:val="ru-RU"/>
              </w:rPr>
              <w:t xml:space="preserve"> говорящего к партнёру и другие). Устойчивые формулы русского речевого этикета применительно к различным ситуациям официального (неофициального) общения, статусу адресанта (адресата) и другим</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3.4</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4</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Текст. Информационно-смысловая переработка текста</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4.1</w:t>
            </w:r>
          </w:p>
        </w:tc>
        <w:tc>
          <w:tcPr>
            <w:tcW w:w="13439" w:type="dxa"/>
            <w:tcMar>
              <w:top w:w="50" w:type="dxa"/>
              <w:left w:w="100" w:type="dxa"/>
            </w:tcMar>
            <w:vAlign w:val="center"/>
          </w:tcPr>
          <w:p w:rsidR="003E2A18" w:rsidRDefault="00A8412D">
            <w:pPr>
              <w:spacing w:after="0" w:line="336" w:lineRule="auto"/>
              <w:ind w:left="228"/>
              <w:jc w:val="both"/>
            </w:pPr>
            <w:r>
              <w:rPr>
                <w:rFonts w:ascii="Times New Roman" w:hAnsi="Times New Roman"/>
                <w:color w:val="000000"/>
                <w:sz w:val="24"/>
              </w:rPr>
              <w:t>Текст, его основные признаки</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4.2</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Логико-смысловые отношения между предложениями в тексте</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4.3</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Информативность текста. Виды информации в тексте</w:t>
            </w:r>
          </w:p>
        </w:tc>
      </w:tr>
      <w:tr w:rsidR="003E2A18" w:rsidRPr="00473787">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4.4</w:t>
            </w:r>
          </w:p>
        </w:tc>
        <w:tc>
          <w:tcPr>
            <w:tcW w:w="13439" w:type="dxa"/>
            <w:tcMar>
              <w:top w:w="50" w:type="dxa"/>
              <w:left w:w="100" w:type="dxa"/>
            </w:tcMar>
            <w:vAlign w:val="center"/>
          </w:tcPr>
          <w:p w:rsidR="003E2A18" w:rsidRPr="00C34E9B" w:rsidRDefault="00A8412D">
            <w:pPr>
              <w:spacing w:after="0" w:line="336" w:lineRule="auto"/>
              <w:ind w:left="228"/>
              <w:jc w:val="both"/>
              <w:rPr>
                <w:lang w:val="ru-RU"/>
              </w:rPr>
            </w:pPr>
            <w:r w:rsidRPr="00C34E9B">
              <w:rPr>
                <w:rFonts w:ascii="Times New Roman" w:hAnsi="Times New Roman"/>
                <w:color w:val="000000"/>
                <w:sz w:val="24"/>
                <w:lang w:val="ru-RU"/>
              </w:rPr>
              <w:t>Информационно-смысловая переработка прочитанного текста, включая гипертекст, графику, инфографику и другие, и прослушанного текста</w:t>
            </w:r>
          </w:p>
        </w:tc>
      </w:tr>
      <w:tr w:rsidR="003E2A18">
        <w:trPr>
          <w:trHeight w:val="144"/>
        </w:trPr>
        <w:tc>
          <w:tcPr>
            <w:tcW w:w="1073" w:type="dxa"/>
            <w:tcMar>
              <w:top w:w="50" w:type="dxa"/>
              <w:left w:w="100" w:type="dxa"/>
            </w:tcMar>
            <w:vAlign w:val="center"/>
          </w:tcPr>
          <w:p w:rsidR="003E2A18" w:rsidRDefault="00A8412D">
            <w:pPr>
              <w:spacing w:after="0" w:line="336" w:lineRule="auto"/>
              <w:ind w:left="228"/>
              <w:jc w:val="center"/>
            </w:pPr>
            <w:r>
              <w:rPr>
                <w:rFonts w:ascii="Times New Roman" w:hAnsi="Times New Roman"/>
                <w:color w:val="000000"/>
                <w:sz w:val="24"/>
              </w:rPr>
              <w:t>4.5</w:t>
            </w:r>
          </w:p>
        </w:tc>
        <w:tc>
          <w:tcPr>
            <w:tcW w:w="13439" w:type="dxa"/>
            <w:tcMar>
              <w:top w:w="50" w:type="dxa"/>
              <w:left w:w="100" w:type="dxa"/>
            </w:tcMar>
            <w:vAlign w:val="center"/>
          </w:tcPr>
          <w:p w:rsidR="003E2A18" w:rsidRDefault="00A8412D">
            <w:pPr>
              <w:spacing w:after="0" w:line="336" w:lineRule="auto"/>
              <w:ind w:left="228"/>
              <w:jc w:val="both"/>
            </w:pPr>
            <w:r w:rsidRPr="00C34E9B">
              <w:rPr>
                <w:rFonts w:ascii="Times New Roman" w:hAnsi="Times New Roman"/>
                <w:color w:val="000000"/>
                <w:sz w:val="24"/>
                <w:lang w:val="ru-RU"/>
              </w:rPr>
              <w:t xml:space="preserve">План. Тезисы. Конспект. Реферат. Аннотация. </w:t>
            </w:r>
            <w:r>
              <w:rPr>
                <w:rFonts w:ascii="Times New Roman" w:hAnsi="Times New Roman"/>
                <w:color w:val="000000"/>
                <w:sz w:val="24"/>
              </w:rPr>
              <w:t>Отзыв. Рецензия</w:t>
            </w:r>
          </w:p>
        </w:tc>
      </w:tr>
    </w:tbl>
    <w:p w:rsidR="003E2A18" w:rsidRDefault="003E2A18">
      <w:pPr>
        <w:spacing w:after="0"/>
        <w:ind w:left="120"/>
      </w:pPr>
    </w:p>
    <w:p w:rsidR="003E2A18" w:rsidRDefault="00A8412D">
      <w:pPr>
        <w:spacing w:before="199" w:after="199"/>
        <w:ind w:left="120"/>
      </w:pP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w:t>
      </w:r>
    </w:p>
    <w:p w:rsidR="003E2A18" w:rsidRDefault="003E2A18">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4"/>
        <w:gridCol w:w="8275"/>
      </w:tblGrid>
      <w:tr w:rsidR="003E2A18">
        <w:trPr>
          <w:trHeight w:val="144"/>
        </w:trPr>
        <w:tc>
          <w:tcPr>
            <w:tcW w:w="1071" w:type="dxa"/>
            <w:tcMar>
              <w:top w:w="50" w:type="dxa"/>
              <w:left w:w="100" w:type="dxa"/>
            </w:tcMar>
            <w:vAlign w:val="center"/>
          </w:tcPr>
          <w:p w:rsidR="003E2A18" w:rsidRDefault="00A8412D">
            <w:pPr>
              <w:spacing w:after="0"/>
              <w:ind w:left="243"/>
            </w:pPr>
            <w:r>
              <w:rPr>
                <w:rFonts w:ascii="Times New Roman" w:hAnsi="Times New Roman"/>
                <w:b/>
                <w:color w:val="000000"/>
                <w:sz w:val="24"/>
              </w:rPr>
              <w:t xml:space="preserve"> Код </w:t>
            </w:r>
          </w:p>
        </w:tc>
        <w:tc>
          <w:tcPr>
            <w:tcW w:w="13346" w:type="dxa"/>
            <w:tcMar>
              <w:top w:w="50" w:type="dxa"/>
              <w:left w:w="100" w:type="dxa"/>
            </w:tcMar>
            <w:vAlign w:val="center"/>
          </w:tcPr>
          <w:p w:rsidR="003E2A18" w:rsidRDefault="00A8412D">
            <w:pPr>
              <w:spacing w:after="0"/>
              <w:ind w:left="243"/>
            </w:pPr>
            <w:r>
              <w:rPr>
                <w:rFonts w:ascii="Times New Roman" w:hAnsi="Times New Roman"/>
                <w:b/>
                <w:color w:val="000000"/>
                <w:sz w:val="24"/>
              </w:rPr>
              <w:t xml:space="preserve"> Проверяемый элемент содержания </w:t>
            </w:r>
          </w:p>
        </w:tc>
      </w:tr>
      <w:tr w:rsidR="003E2A18">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w:t>
            </w:r>
          </w:p>
        </w:tc>
        <w:tc>
          <w:tcPr>
            <w:tcW w:w="13346"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Общие сведения о языке</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1.1</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Культура речи в экологическом аспекте. Экология как наука, экология языка</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1.2</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Язык и речь. Культура речи</w:t>
            </w:r>
          </w:p>
        </w:tc>
      </w:tr>
      <w:tr w:rsidR="003E2A18">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w:t>
            </w:r>
          </w:p>
        </w:tc>
        <w:tc>
          <w:tcPr>
            <w:tcW w:w="13346"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Синтаксис. Синтаксические нормы</w:t>
            </w:r>
          </w:p>
        </w:tc>
      </w:tr>
      <w:tr w:rsidR="003E2A18">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2.1.1</w:t>
            </w:r>
          </w:p>
        </w:tc>
        <w:tc>
          <w:tcPr>
            <w:tcW w:w="13346"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 xml:space="preserve">Синтаксис как раздел лингвистики </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2.1.2</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Синтаксический анализ словосочетания и предложения</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2.1.3</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 xml:space="preserve">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w:t>
            </w:r>
            <w:r w:rsidRPr="00C34E9B">
              <w:rPr>
                <w:rFonts w:ascii="Times New Roman" w:hAnsi="Times New Roman"/>
                <w:color w:val="000000"/>
                <w:sz w:val="24"/>
                <w:lang w:val="ru-RU"/>
              </w:rPr>
              <w:lastRenderedPageBreak/>
              <w:t>риторический вопрос, риторическое восклицание, риторическое обращение; многосоюзие, бессоюзие</w:t>
            </w:r>
          </w:p>
        </w:tc>
      </w:tr>
      <w:tr w:rsidR="003E2A18">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2.1.4</w:t>
            </w:r>
          </w:p>
        </w:tc>
        <w:tc>
          <w:tcPr>
            <w:tcW w:w="13346"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Синтаксические нормы</w:t>
            </w:r>
          </w:p>
        </w:tc>
      </w:tr>
      <w:tr w:rsidR="003E2A18">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2.1.5</w:t>
            </w:r>
          </w:p>
        </w:tc>
        <w:tc>
          <w:tcPr>
            <w:tcW w:w="13346"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Порядок слов в предложении</w:t>
            </w:r>
          </w:p>
        </w:tc>
      </w:tr>
      <w:tr w:rsidR="003E2A18">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2.1.6</w:t>
            </w:r>
          </w:p>
        </w:tc>
        <w:tc>
          <w:tcPr>
            <w:tcW w:w="13346" w:type="dxa"/>
            <w:tcMar>
              <w:top w:w="50" w:type="dxa"/>
              <w:left w:w="100" w:type="dxa"/>
            </w:tcMar>
            <w:vAlign w:val="center"/>
          </w:tcPr>
          <w:p w:rsidR="003E2A18" w:rsidRDefault="00A8412D">
            <w:pPr>
              <w:spacing w:after="0" w:line="336" w:lineRule="auto"/>
              <w:ind w:left="336"/>
              <w:jc w:val="both"/>
            </w:pPr>
            <w:r w:rsidRPr="00C34E9B">
              <w:rPr>
                <w:rFonts w:ascii="Times New Roman" w:hAnsi="Times New Roman"/>
                <w:color w:val="000000"/>
                <w:sz w:val="24"/>
                <w:lang w:val="ru-RU"/>
              </w:rPr>
              <w:t xml:space="preserve">Основные нормы согласования сказуемого с подлежащим, в состав которого входят слова </w:t>
            </w:r>
            <w:r w:rsidRPr="00C34E9B">
              <w:rPr>
                <w:rFonts w:ascii="Times New Roman" w:hAnsi="Times New Roman"/>
                <w:i/>
                <w:color w:val="000000"/>
                <w:sz w:val="24"/>
                <w:lang w:val="ru-RU"/>
              </w:rPr>
              <w:t>множество</w:t>
            </w:r>
            <w:r w:rsidRPr="00C34E9B">
              <w:rPr>
                <w:rFonts w:ascii="Times New Roman" w:hAnsi="Times New Roman"/>
                <w:color w:val="000000"/>
                <w:sz w:val="24"/>
                <w:lang w:val="ru-RU"/>
              </w:rPr>
              <w:t>,</w:t>
            </w:r>
            <w:r w:rsidRPr="00C34E9B">
              <w:rPr>
                <w:rFonts w:ascii="Times New Roman" w:hAnsi="Times New Roman"/>
                <w:i/>
                <w:color w:val="000000"/>
                <w:sz w:val="24"/>
                <w:lang w:val="ru-RU"/>
              </w:rPr>
              <w:t xml:space="preserve"> ряд</w:t>
            </w:r>
            <w:r w:rsidRPr="00C34E9B">
              <w:rPr>
                <w:rFonts w:ascii="Times New Roman" w:hAnsi="Times New Roman"/>
                <w:color w:val="000000"/>
                <w:sz w:val="24"/>
                <w:lang w:val="ru-RU"/>
              </w:rPr>
              <w:t>,</w:t>
            </w:r>
            <w:r w:rsidRPr="00C34E9B">
              <w:rPr>
                <w:rFonts w:ascii="Times New Roman" w:hAnsi="Times New Roman"/>
                <w:i/>
                <w:color w:val="000000"/>
                <w:sz w:val="24"/>
                <w:lang w:val="ru-RU"/>
              </w:rPr>
              <w:t xml:space="preserve"> большинство</w:t>
            </w:r>
            <w:r w:rsidRPr="00C34E9B">
              <w:rPr>
                <w:rFonts w:ascii="Times New Roman" w:hAnsi="Times New Roman"/>
                <w:color w:val="000000"/>
                <w:sz w:val="24"/>
                <w:lang w:val="ru-RU"/>
              </w:rPr>
              <w:t>,</w:t>
            </w:r>
            <w:r w:rsidRPr="00C34E9B">
              <w:rPr>
                <w:rFonts w:ascii="Times New Roman" w:hAnsi="Times New Roman"/>
                <w:i/>
                <w:color w:val="000000"/>
                <w:sz w:val="24"/>
                <w:lang w:val="ru-RU"/>
              </w:rPr>
              <w:t xml:space="preserve"> меньшинство</w:t>
            </w:r>
            <w:r w:rsidRPr="00C34E9B">
              <w:rPr>
                <w:rFonts w:ascii="Times New Roman" w:hAnsi="Times New Roman"/>
                <w:color w:val="000000"/>
                <w:sz w:val="24"/>
                <w:lang w:val="ru-RU"/>
              </w:rPr>
              <w:t>; с подлежащим, выраженным количественно-именным сочетанием (</w:t>
            </w:r>
            <w:r w:rsidRPr="00C34E9B">
              <w:rPr>
                <w:rFonts w:ascii="Times New Roman" w:hAnsi="Times New Roman"/>
                <w:i/>
                <w:color w:val="000000"/>
                <w:sz w:val="24"/>
                <w:lang w:val="ru-RU"/>
              </w:rPr>
              <w:t>двадцать лет</w:t>
            </w:r>
            <w:r w:rsidRPr="00C34E9B">
              <w:rPr>
                <w:rFonts w:ascii="Times New Roman" w:hAnsi="Times New Roman"/>
                <w:color w:val="000000"/>
                <w:sz w:val="24"/>
                <w:lang w:val="ru-RU"/>
              </w:rPr>
              <w:t>,</w:t>
            </w:r>
            <w:r w:rsidRPr="00C34E9B">
              <w:rPr>
                <w:rFonts w:ascii="Times New Roman" w:hAnsi="Times New Roman"/>
                <w:i/>
                <w:color w:val="000000"/>
                <w:sz w:val="24"/>
                <w:lang w:val="ru-RU"/>
              </w:rPr>
              <w:t xml:space="preserve"> пять человек</w:t>
            </w:r>
            <w:r w:rsidRPr="00C34E9B">
              <w:rPr>
                <w:rFonts w:ascii="Times New Roman" w:hAnsi="Times New Roman"/>
                <w:color w:val="000000"/>
                <w:sz w:val="24"/>
                <w:lang w:val="ru-RU"/>
              </w:rPr>
              <w:t xml:space="preserve">); имеющим в своём составе числительные, оканчивающиеся на </w:t>
            </w:r>
            <w:r w:rsidRPr="00C34E9B">
              <w:rPr>
                <w:rFonts w:ascii="Times New Roman" w:hAnsi="Times New Roman"/>
                <w:i/>
                <w:color w:val="000000"/>
                <w:sz w:val="24"/>
                <w:lang w:val="ru-RU"/>
              </w:rPr>
              <w:t>один</w:t>
            </w:r>
            <w:r w:rsidRPr="00C34E9B">
              <w:rPr>
                <w:rFonts w:ascii="Times New Roman" w:hAnsi="Times New Roman"/>
                <w:color w:val="000000"/>
                <w:sz w:val="24"/>
                <w:lang w:val="ru-RU"/>
              </w:rPr>
              <w:t xml:space="preserve">; имеющим в своём составе числительные </w:t>
            </w:r>
            <w:r w:rsidRPr="00C34E9B">
              <w:rPr>
                <w:rFonts w:ascii="Times New Roman" w:hAnsi="Times New Roman"/>
                <w:i/>
                <w:color w:val="000000"/>
                <w:sz w:val="24"/>
                <w:lang w:val="ru-RU"/>
              </w:rPr>
              <w:t>два</w:t>
            </w:r>
            <w:r w:rsidRPr="00C34E9B">
              <w:rPr>
                <w:rFonts w:ascii="Times New Roman" w:hAnsi="Times New Roman"/>
                <w:color w:val="000000"/>
                <w:sz w:val="24"/>
                <w:lang w:val="ru-RU"/>
              </w:rPr>
              <w:t>,</w:t>
            </w:r>
            <w:r w:rsidRPr="00C34E9B">
              <w:rPr>
                <w:rFonts w:ascii="Times New Roman" w:hAnsi="Times New Roman"/>
                <w:i/>
                <w:color w:val="000000"/>
                <w:sz w:val="24"/>
                <w:lang w:val="ru-RU"/>
              </w:rPr>
              <w:t xml:space="preserve"> три</w:t>
            </w:r>
            <w:r w:rsidRPr="00C34E9B">
              <w:rPr>
                <w:rFonts w:ascii="Times New Roman" w:hAnsi="Times New Roman"/>
                <w:color w:val="000000"/>
                <w:sz w:val="24"/>
                <w:lang w:val="ru-RU"/>
              </w:rPr>
              <w:t>,</w:t>
            </w:r>
            <w:r w:rsidRPr="00C34E9B">
              <w:rPr>
                <w:rFonts w:ascii="Times New Roman" w:hAnsi="Times New Roman"/>
                <w:i/>
                <w:color w:val="000000"/>
                <w:sz w:val="24"/>
                <w:lang w:val="ru-RU"/>
              </w:rPr>
              <w:t xml:space="preserve"> четыре</w:t>
            </w:r>
            <w:r w:rsidRPr="00C34E9B">
              <w:rPr>
                <w:rFonts w:ascii="Times New Roman" w:hAnsi="Times New Roman"/>
                <w:color w:val="000000"/>
                <w:sz w:val="24"/>
                <w:lang w:val="ru-RU"/>
              </w:rPr>
              <w:t xml:space="preserve"> или числительное, оканчивающееся на </w:t>
            </w:r>
            <w:r w:rsidRPr="00C34E9B">
              <w:rPr>
                <w:rFonts w:ascii="Times New Roman" w:hAnsi="Times New Roman"/>
                <w:i/>
                <w:color w:val="000000"/>
                <w:sz w:val="24"/>
                <w:lang w:val="ru-RU"/>
              </w:rPr>
              <w:t>два</w:t>
            </w:r>
            <w:r w:rsidRPr="00C34E9B">
              <w:rPr>
                <w:rFonts w:ascii="Times New Roman" w:hAnsi="Times New Roman"/>
                <w:color w:val="000000"/>
                <w:sz w:val="24"/>
                <w:lang w:val="ru-RU"/>
              </w:rPr>
              <w:t xml:space="preserve">, </w:t>
            </w:r>
            <w:r w:rsidRPr="00C34E9B">
              <w:rPr>
                <w:rFonts w:ascii="Times New Roman" w:hAnsi="Times New Roman"/>
                <w:i/>
                <w:color w:val="000000"/>
                <w:sz w:val="24"/>
                <w:lang w:val="ru-RU"/>
              </w:rPr>
              <w:t>три</w:t>
            </w:r>
            <w:r w:rsidRPr="00C34E9B">
              <w:rPr>
                <w:rFonts w:ascii="Times New Roman" w:hAnsi="Times New Roman"/>
                <w:color w:val="000000"/>
                <w:sz w:val="24"/>
                <w:lang w:val="ru-RU"/>
              </w:rPr>
              <w:t xml:space="preserve">, </w:t>
            </w:r>
            <w:r w:rsidRPr="00C34E9B">
              <w:rPr>
                <w:rFonts w:ascii="Times New Roman" w:hAnsi="Times New Roman"/>
                <w:i/>
                <w:color w:val="000000"/>
                <w:sz w:val="24"/>
                <w:lang w:val="ru-RU"/>
              </w:rPr>
              <w:t>четыре</w:t>
            </w:r>
            <w:r w:rsidRPr="00C34E9B">
              <w:rPr>
                <w:rFonts w:ascii="Times New Roman" w:hAnsi="Times New Roman"/>
                <w:color w:val="000000"/>
                <w:sz w:val="24"/>
                <w:lang w:val="ru-RU"/>
              </w:rPr>
              <w:t xml:space="preserve">. Согласование сказуемого с подлежащим, имеющим при себе приложение (типа </w:t>
            </w:r>
            <w:r w:rsidRPr="00C34E9B">
              <w:rPr>
                <w:rFonts w:ascii="Times New Roman" w:hAnsi="Times New Roman"/>
                <w:i/>
                <w:color w:val="000000"/>
                <w:sz w:val="24"/>
                <w:lang w:val="ru-RU"/>
              </w:rPr>
              <w:t>диван-кровать</w:t>
            </w:r>
            <w:r w:rsidRPr="00C34E9B">
              <w:rPr>
                <w:rFonts w:ascii="Times New Roman" w:hAnsi="Times New Roman"/>
                <w:color w:val="000000"/>
                <w:sz w:val="24"/>
                <w:lang w:val="ru-RU"/>
              </w:rPr>
              <w:t>,</w:t>
            </w:r>
            <w:r w:rsidRPr="00C34E9B">
              <w:rPr>
                <w:rFonts w:ascii="Times New Roman" w:hAnsi="Times New Roman"/>
                <w:i/>
                <w:color w:val="000000"/>
                <w:sz w:val="24"/>
                <w:lang w:val="ru-RU"/>
              </w:rPr>
              <w:t xml:space="preserve"> озеро Байкал</w:t>
            </w:r>
            <w:r w:rsidRPr="00C34E9B">
              <w:rPr>
                <w:rFonts w:ascii="Times New Roman" w:hAnsi="Times New Roman"/>
                <w:color w:val="000000"/>
                <w:sz w:val="24"/>
                <w:lang w:val="ru-RU"/>
              </w:rPr>
              <w:t xml:space="preserve">). </w:t>
            </w:r>
            <w:r>
              <w:rPr>
                <w:rFonts w:ascii="Times New Roman" w:hAnsi="Times New Roman"/>
                <w:color w:val="000000"/>
                <w:sz w:val="24"/>
              </w:rPr>
              <w:t>Согласование сказуемого с подлежащим, выраженным аббревиатурой, заимствованным несклоняемым существительным</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2.1.7</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Основные нормы управления: правильный выбор падежной или предложно-падежной формы управляемого слова</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2.1.8</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Основные нормы употребления однородных членов предложения</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2.1.9</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Основные нормы употребления причастных и деепричастных оборотов</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2.1.10</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Основные нормы построения сложных предложений</w:t>
            </w:r>
          </w:p>
        </w:tc>
      </w:tr>
      <w:tr w:rsidR="003E2A18">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w:t>
            </w:r>
          </w:p>
        </w:tc>
        <w:tc>
          <w:tcPr>
            <w:tcW w:w="13346"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Пунктуация. Основные правила пунктуации</w:t>
            </w:r>
          </w:p>
        </w:tc>
      </w:tr>
      <w:tr w:rsidR="003E2A18">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2.2.1</w:t>
            </w:r>
          </w:p>
        </w:tc>
        <w:tc>
          <w:tcPr>
            <w:tcW w:w="13346"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Пунктуация как раздел лингвистики</w:t>
            </w:r>
          </w:p>
        </w:tc>
      </w:tr>
      <w:tr w:rsidR="003E2A18">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2.2.2</w:t>
            </w:r>
          </w:p>
        </w:tc>
        <w:tc>
          <w:tcPr>
            <w:tcW w:w="13346"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Пунктуационный анализ предложения</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2.2.3</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w:t>
            </w:r>
          </w:p>
        </w:tc>
      </w:tr>
      <w:tr w:rsidR="003E2A18">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2.2.4</w:t>
            </w:r>
          </w:p>
        </w:tc>
        <w:tc>
          <w:tcPr>
            <w:tcW w:w="13346"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Сочетание знаков препинания</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2.2.5</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Знаки препинания и их функции</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2.2.6</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Знаки препинания между подлежащим и сказуемым</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2.2.7</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Знаки препинания в предложениях с однородными членами</w:t>
            </w:r>
          </w:p>
        </w:tc>
      </w:tr>
      <w:tr w:rsidR="003E2A18">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2.2.8</w:t>
            </w:r>
          </w:p>
        </w:tc>
        <w:tc>
          <w:tcPr>
            <w:tcW w:w="13346"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Знаки препинания при обособлении</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2.2.9</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Знаки препинания в предложениях с вводными конструкциями, обращениями, междометиями</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2.2.10</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Знаки препинания в сложном предложении</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lastRenderedPageBreak/>
              <w:t>2.2.11</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Знаки препинания в сложном предложении с разными видами связи</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2.2.12</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Знаки препинания при передаче чужой речи</w:t>
            </w:r>
          </w:p>
        </w:tc>
      </w:tr>
      <w:tr w:rsidR="003E2A18">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w:t>
            </w:r>
          </w:p>
        </w:tc>
        <w:tc>
          <w:tcPr>
            <w:tcW w:w="13346"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Функциональная стилистика. Культура речи</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3.1</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Функциональная стилистика как раздел лингвистики</w:t>
            </w:r>
          </w:p>
        </w:tc>
      </w:tr>
      <w:tr w:rsidR="003E2A18">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3.2</w:t>
            </w:r>
          </w:p>
        </w:tc>
        <w:tc>
          <w:tcPr>
            <w:tcW w:w="13346"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Стилистическая норма</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3.3</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3.4</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3.5</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3.6</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w:t>
            </w:r>
          </w:p>
        </w:tc>
      </w:tr>
      <w:tr w:rsidR="003E2A18" w:rsidRPr="00473787">
        <w:trPr>
          <w:trHeight w:val="144"/>
        </w:trPr>
        <w:tc>
          <w:tcPr>
            <w:tcW w:w="1071"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3.7</w:t>
            </w:r>
          </w:p>
        </w:tc>
        <w:tc>
          <w:tcPr>
            <w:tcW w:w="13346"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tc>
      </w:tr>
    </w:tbl>
    <w:p w:rsidR="003E2A18" w:rsidRPr="00C34E9B" w:rsidRDefault="003E2A18">
      <w:pPr>
        <w:rPr>
          <w:lang w:val="ru-RU"/>
        </w:rPr>
        <w:sectPr w:rsidR="003E2A18" w:rsidRPr="00C34E9B">
          <w:pgSz w:w="11906" w:h="16383"/>
          <w:pgMar w:top="1134" w:right="850" w:bottom="1134" w:left="1701" w:header="720" w:footer="720" w:gutter="0"/>
          <w:cols w:space="720"/>
        </w:sectPr>
      </w:pPr>
    </w:p>
    <w:p w:rsidR="003E2A18" w:rsidRPr="00C34E9B" w:rsidRDefault="00A8412D">
      <w:pPr>
        <w:spacing w:before="199" w:after="199"/>
        <w:ind w:left="120"/>
        <w:rPr>
          <w:lang w:val="ru-RU"/>
        </w:rPr>
      </w:pPr>
      <w:bookmarkStart w:id="9" w:name="block-70986417"/>
      <w:bookmarkEnd w:id="8"/>
      <w:r w:rsidRPr="00C34E9B">
        <w:rPr>
          <w:rFonts w:ascii="Times New Roman" w:hAnsi="Times New Roman"/>
          <w:b/>
          <w:color w:val="000000"/>
          <w:sz w:val="28"/>
          <w:lang w:val="ru-RU"/>
        </w:rPr>
        <w:lastRenderedPageBreak/>
        <w:t>ПРОВЕРЯЕМЫЕ НА ЕГЭ ПО РУССКОМУ ЯЗЫКУ ТРЕБОВАНИЯ К РЕЗУЛЬТАТАМ ОСВОЕНИЯ ОСНОВНОЙ ОБРАЗОВАТЕЛЬНОЙ ПРОГРАММЫ СРЕДНЕГО ОБЩЕГО ОБРАЗОВАНИЯ</w:t>
      </w:r>
    </w:p>
    <w:p w:rsidR="003E2A18" w:rsidRPr="00C34E9B" w:rsidRDefault="003E2A18">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3E2A18" w:rsidRPr="00473787">
        <w:trPr>
          <w:trHeight w:val="144"/>
        </w:trPr>
        <w:tc>
          <w:tcPr>
            <w:tcW w:w="1988" w:type="dxa"/>
            <w:tcMar>
              <w:top w:w="50" w:type="dxa"/>
              <w:left w:w="100" w:type="dxa"/>
            </w:tcMar>
            <w:vAlign w:val="center"/>
          </w:tcPr>
          <w:p w:rsidR="003E2A18" w:rsidRDefault="00A8412D">
            <w:pPr>
              <w:spacing w:after="0"/>
              <w:ind w:left="243"/>
            </w:pPr>
            <w:r w:rsidRPr="00C34E9B">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1573" w:type="dxa"/>
            <w:tcMar>
              <w:top w:w="50" w:type="dxa"/>
              <w:left w:w="100" w:type="dxa"/>
            </w:tcMar>
            <w:vAlign w:val="center"/>
          </w:tcPr>
          <w:p w:rsidR="003E2A18" w:rsidRPr="00C34E9B" w:rsidRDefault="00A8412D">
            <w:pPr>
              <w:spacing w:after="0"/>
              <w:ind w:left="243"/>
              <w:rPr>
                <w:lang w:val="ru-RU"/>
              </w:rPr>
            </w:pPr>
            <w:r w:rsidRPr="00C34E9B">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 </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Текст. Информационно-смысловая переработка текста</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1.1</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 xml:space="preserve">Сформированность знаний о признаках текста, его структуре, видах информации в тексте </w:t>
            </w:r>
          </w:p>
        </w:tc>
      </w:tr>
      <w:tr w:rsidR="003E2A18">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1.2</w:t>
            </w:r>
          </w:p>
        </w:tc>
        <w:tc>
          <w:tcPr>
            <w:tcW w:w="11573" w:type="dxa"/>
            <w:tcMar>
              <w:top w:w="50" w:type="dxa"/>
              <w:left w:w="100" w:type="dxa"/>
            </w:tcMar>
            <w:vAlign w:val="center"/>
          </w:tcPr>
          <w:p w:rsidR="003E2A18" w:rsidRDefault="00A8412D">
            <w:pPr>
              <w:spacing w:after="0" w:line="336" w:lineRule="auto"/>
              <w:ind w:left="336"/>
              <w:jc w:val="both"/>
            </w:pPr>
            <w:r w:rsidRPr="00C34E9B">
              <w:rPr>
                <w:rFonts w:ascii="Times New Roman" w:hAnsi="Times New Roman"/>
                <w:color w:val="000000"/>
                <w:sz w:val="24"/>
                <w:lang w:val="ru-RU"/>
              </w:rPr>
              <w:t xml:space="preserve">Совершенствование умений понимать, анализировать и комментировать основную и дополнительную, явную и скрытую </w:t>
            </w:r>
            <w:r>
              <w:rPr>
                <w:rFonts w:ascii="Times New Roman" w:hAnsi="Times New Roman"/>
                <w:color w:val="000000"/>
                <w:sz w:val="24"/>
              </w:rPr>
              <w:t>(подтекстовую) информацию текстов, воспринимаемых зрительно и (или) на слух</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1.3</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Совершенствование умений выявлять логико-смысловые отношения между предложениями в тексте</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1.4</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Совершенствование умений анализировать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1.5</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Совершенствование умений создавать тексты разных функционально-смысловых типов; тексты научного, публицистического, официально-делового стилей разных жанров (объём сочинения – не менее 150 слов)</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1.6</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Совершенствование умений использовать разные виды чтения, приёмы информационно-смысловой переработки прочитанных текстов, включая гипертекст, графику, инфографику и другое (объём текста для чтения – 450-500 слов)</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1.7</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Совершенствование умений создавать вторичные тексты (тезисы, аннотация, отзыв, рецензия и другие)</w:t>
            </w:r>
          </w:p>
        </w:tc>
      </w:tr>
      <w:tr w:rsidR="003E2A18">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w:t>
            </w:r>
          </w:p>
        </w:tc>
        <w:tc>
          <w:tcPr>
            <w:tcW w:w="11573"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Функциональная стилистика. Культура речи</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 xml:space="preserve">Обобщение знаний о функциональных разновидностях языка: разговорной речи, функциональных стилях (научный, публицистический, официально-деловой), языке художественной </w:t>
            </w:r>
            <w:r w:rsidRPr="00C34E9B">
              <w:rPr>
                <w:rFonts w:ascii="Times New Roman" w:hAnsi="Times New Roman"/>
                <w:color w:val="000000"/>
                <w:sz w:val="24"/>
                <w:lang w:val="ru-RU"/>
              </w:rPr>
              <w:lastRenderedPageBreak/>
              <w:t>литературы</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Язык и речь. Культура речи</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3.1</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Обобщение знаний о языке как системе, его основных единицах и уровнях</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3.2</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Обогащение словарного запаса, расширение объёма используемых в речи грамматических языковых средств</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3.3</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Совершенствование умений анализировать языковые единицы разных уровней</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3.4</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Сформированность представлений об аспектах культуры речи: нормативном, коммуникативном и этическом</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3.5</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орфоэпические нормы</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3.6</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pacing w:val="-4"/>
                <w:sz w:val="24"/>
                <w:lang w:val="ru-RU"/>
              </w:rPr>
              <w:t>Формирование системы знаний о нормах современного русского литературного языка и их основных видах: лексические нормы</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3.7</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грамматические нормы</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3.8</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стилистические нормы</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3.9</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Совершенствование умений применять правила орфографии в практике письма</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3.10</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Совершенствование умений применять правила пунктуации в практике письма</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3.11</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Сформированность умений работать со словарями и справочниками</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3.12</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Обобщение знаний об изобразительно-выразительных средствах русского языка</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3.13</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Совершенствование умений определять изобразительно-выразительные средства языка в тексте</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3.14</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Совершенствование умений корректировать устные и письменные высказывания</w:t>
            </w:r>
          </w:p>
        </w:tc>
      </w:tr>
      <w:tr w:rsidR="003E2A18">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lastRenderedPageBreak/>
              <w:t>4</w:t>
            </w:r>
          </w:p>
        </w:tc>
        <w:tc>
          <w:tcPr>
            <w:tcW w:w="11573"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Общие сведения о языке</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4.1</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Сформированность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сформированность ценностного отношения к русскому языку</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4.2</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Сформированность представлений о формах существования национального русского языка; знаний о признаках литературного языка и его роли в обществе</w:t>
            </w:r>
          </w:p>
        </w:tc>
      </w:tr>
      <w:tr w:rsidR="003E2A18">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5</w:t>
            </w:r>
          </w:p>
        </w:tc>
        <w:tc>
          <w:tcPr>
            <w:tcW w:w="11573"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Речь. Речевое общение</w:t>
            </w:r>
          </w:p>
        </w:tc>
      </w:tr>
      <w:tr w:rsidR="003E2A18" w:rsidRPr="00473787">
        <w:trPr>
          <w:trHeight w:val="144"/>
        </w:trPr>
        <w:tc>
          <w:tcPr>
            <w:tcW w:w="1988"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5.1</w:t>
            </w:r>
          </w:p>
        </w:tc>
        <w:tc>
          <w:tcPr>
            <w:tcW w:w="11573"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Совершенствование умений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tc>
      </w:tr>
    </w:tbl>
    <w:p w:rsidR="003E2A18" w:rsidRPr="00C34E9B" w:rsidRDefault="003E2A18">
      <w:pPr>
        <w:rPr>
          <w:lang w:val="ru-RU"/>
        </w:rPr>
        <w:sectPr w:rsidR="003E2A18" w:rsidRPr="00C34E9B">
          <w:pgSz w:w="11906" w:h="16383"/>
          <w:pgMar w:top="1134" w:right="850" w:bottom="1134" w:left="1701" w:header="720" w:footer="720" w:gutter="0"/>
          <w:cols w:space="720"/>
        </w:sectPr>
      </w:pPr>
    </w:p>
    <w:p w:rsidR="003E2A18" w:rsidRPr="00C34E9B" w:rsidRDefault="00A8412D">
      <w:pPr>
        <w:spacing w:before="199" w:after="199"/>
        <w:ind w:left="120"/>
        <w:rPr>
          <w:lang w:val="ru-RU"/>
        </w:rPr>
      </w:pPr>
      <w:bookmarkStart w:id="10" w:name="block-70986418"/>
      <w:bookmarkEnd w:id="9"/>
      <w:r w:rsidRPr="00C34E9B">
        <w:rPr>
          <w:rFonts w:ascii="Times New Roman" w:hAnsi="Times New Roman"/>
          <w:b/>
          <w:color w:val="000000"/>
          <w:sz w:val="28"/>
          <w:lang w:val="ru-RU"/>
        </w:rPr>
        <w:lastRenderedPageBreak/>
        <w:t>ПЕРЕЧЕНЬ ЭЛЕМЕНТОВ СОДЕРЖАНИЯ, ПРОВЕРЯЕМЫХ НА ЕГЭ ПО РУССКОМУ ЯЗЫКУ</w:t>
      </w:r>
    </w:p>
    <w:p w:rsidR="003E2A18" w:rsidRPr="00C34E9B" w:rsidRDefault="003E2A18">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8373"/>
      </w:tblGrid>
      <w:tr w:rsidR="003E2A18">
        <w:trPr>
          <w:trHeight w:val="144"/>
        </w:trPr>
        <w:tc>
          <w:tcPr>
            <w:tcW w:w="1066" w:type="dxa"/>
            <w:tcMar>
              <w:top w:w="50" w:type="dxa"/>
              <w:left w:w="100" w:type="dxa"/>
            </w:tcMar>
            <w:vAlign w:val="center"/>
          </w:tcPr>
          <w:p w:rsidR="003E2A18" w:rsidRDefault="00A8412D">
            <w:pPr>
              <w:spacing w:after="0"/>
              <w:ind w:left="243"/>
            </w:pPr>
            <w:r w:rsidRPr="00C34E9B">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240" w:type="dxa"/>
            <w:tcMar>
              <w:top w:w="50" w:type="dxa"/>
              <w:left w:w="100" w:type="dxa"/>
            </w:tcMar>
            <w:vAlign w:val="center"/>
          </w:tcPr>
          <w:p w:rsidR="003E2A18" w:rsidRDefault="00A8412D">
            <w:pPr>
              <w:spacing w:after="0"/>
              <w:ind w:left="243"/>
            </w:pPr>
            <w:r>
              <w:rPr>
                <w:rFonts w:ascii="Times New Roman" w:hAnsi="Times New Roman"/>
                <w:b/>
                <w:color w:val="000000"/>
                <w:sz w:val="24"/>
              </w:rPr>
              <w:t xml:space="preserve"> Проверяемый элемент содержания </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Текст. Информационно-смысловая переработка текста</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1.1</w:t>
            </w:r>
          </w:p>
        </w:tc>
        <w:tc>
          <w:tcPr>
            <w:tcW w:w="13240"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 xml:space="preserve">Текст, его основные признаки </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1.2</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 xml:space="preserve">Логико-смысловые отношения между предложениями в тексте </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1.3</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Информативность текста. Виды информации в тексте</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1.4</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Информационно-смысловая переработка прочитанного текста, включая гипертекст, графику, инфографику и другие, и прослушанного текста</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1.5</w:t>
            </w:r>
          </w:p>
        </w:tc>
        <w:tc>
          <w:tcPr>
            <w:tcW w:w="13240" w:type="dxa"/>
            <w:tcMar>
              <w:top w:w="50" w:type="dxa"/>
              <w:left w:w="100" w:type="dxa"/>
            </w:tcMar>
            <w:vAlign w:val="center"/>
          </w:tcPr>
          <w:p w:rsidR="003E2A18" w:rsidRDefault="00A8412D">
            <w:pPr>
              <w:spacing w:after="0" w:line="336" w:lineRule="auto"/>
              <w:ind w:left="336"/>
              <w:jc w:val="both"/>
            </w:pPr>
            <w:r w:rsidRPr="00C34E9B">
              <w:rPr>
                <w:rFonts w:ascii="Times New Roman" w:hAnsi="Times New Roman"/>
                <w:color w:val="000000"/>
                <w:sz w:val="24"/>
                <w:lang w:val="ru-RU"/>
              </w:rPr>
              <w:t xml:space="preserve">План. Тезисы. Конспект. Реферат. Аннотация. </w:t>
            </w:r>
            <w:r>
              <w:rPr>
                <w:rFonts w:ascii="Times New Roman" w:hAnsi="Times New Roman"/>
                <w:color w:val="000000"/>
                <w:sz w:val="24"/>
              </w:rPr>
              <w:t>Отзыв. Рецензия</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w:t>
            </w:r>
          </w:p>
        </w:tc>
        <w:tc>
          <w:tcPr>
            <w:tcW w:w="13240"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Функциональная стилистика. Культура речи</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2.1</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 xml:space="preserve">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2.2</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 xml:space="preserve">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2.3</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 xml:space="preserve">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2.4</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 xml:space="preserve">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w:t>
            </w:r>
            <w:r w:rsidRPr="00C34E9B">
              <w:rPr>
                <w:rFonts w:ascii="Times New Roman" w:hAnsi="Times New Roman"/>
                <w:color w:val="000000"/>
                <w:sz w:val="24"/>
                <w:lang w:val="ru-RU"/>
              </w:rPr>
              <w:lastRenderedPageBreak/>
              <w:t xml:space="preserve">заметка, статья, репортаж, очерк, эссе, интервью </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2.5</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Язык и речь. Культура речи</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3.1</w:t>
            </w:r>
          </w:p>
        </w:tc>
        <w:tc>
          <w:tcPr>
            <w:tcW w:w="13240"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Система языка. Культура речи</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3.1.1</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Система языка, её устройство, функционирование. Культура речи как раздел лингвистики</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3.1.2</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Языковая норма, её основные признаки и функции. 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Стилистические нормы современного русского литературного языка (общее представление)</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3.1.3</w:t>
            </w:r>
          </w:p>
        </w:tc>
        <w:tc>
          <w:tcPr>
            <w:tcW w:w="13240"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Качества хорошей речи</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3.1.4</w:t>
            </w:r>
          </w:p>
        </w:tc>
        <w:tc>
          <w:tcPr>
            <w:tcW w:w="13240" w:type="dxa"/>
            <w:tcMar>
              <w:top w:w="50" w:type="dxa"/>
              <w:left w:w="100" w:type="dxa"/>
            </w:tcMar>
            <w:vAlign w:val="center"/>
          </w:tcPr>
          <w:p w:rsidR="003E2A18" w:rsidRDefault="00A8412D">
            <w:pPr>
              <w:spacing w:after="0" w:line="336" w:lineRule="auto"/>
              <w:ind w:left="336"/>
              <w:jc w:val="both"/>
            </w:pPr>
            <w:r w:rsidRPr="00C34E9B">
              <w:rPr>
                <w:rFonts w:ascii="Times New Roman" w:hAnsi="Times New Roman"/>
                <w:color w:val="000000"/>
                <w:sz w:val="24"/>
                <w:lang w:val="ru-RU"/>
              </w:rPr>
              <w:t xml:space="preserve">Основные виды словарей.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w:t>
            </w:r>
            <w:r>
              <w:rPr>
                <w:rFonts w:ascii="Times New Roman" w:hAnsi="Times New Roman"/>
                <w:color w:val="000000"/>
                <w:sz w:val="24"/>
              </w:rPr>
              <w:t>Комплексный словарь</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3.2</w:t>
            </w:r>
          </w:p>
        </w:tc>
        <w:tc>
          <w:tcPr>
            <w:tcW w:w="13240"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Фонетика. Орфоэпия. Орфоэпические нормы</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3.2.1</w:t>
            </w:r>
          </w:p>
        </w:tc>
        <w:tc>
          <w:tcPr>
            <w:tcW w:w="13240" w:type="dxa"/>
            <w:tcMar>
              <w:top w:w="50" w:type="dxa"/>
              <w:left w:w="100" w:type="dxa"/>
            </w:tcMar>
            <w:vAlign w:val="center"/>
          </w:tcPr>
          <w:p w:rsidR="003E2A18" w:rsidRDefault="00A8412D">
            <w:pPr>
              <w:spacing w:after="0" w:line="336" w:lineRule="auto"/>
              <w:ind w:left="336"/>
              <w:jc w:val="both"/>
            </w:pPr>
            <w:r w:rsidRPr="00C34E9B">
              <w:rPr>
                <w:rFonts w:ascii="Times New Roman" w:hAnsi="Times New Roman"/>
                <w:color w:val="000000"/>
                <w:sz w:val="24"/>
                <w:lang w:val="ru-RU"/>
              </w:rPr>
              <w:t xml:space="preserve">Фонетика и орфоэпия как разделы лингвистики. </w:t>
            </w:r>
            <w:r>
              <w:rPr>
                <w:rFonts w:ascii="Times New Roman" w:hAnsi="Times New Roman"/>
                <w:color w:val="000000"/>
                <w:sz w:val="24"/>
              </w:rPr>
              <w:t>Фонетический анализ слова</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3.2.2</w:t>
            </w:r>
          </w:p>
        </w:tc>
        <w:tc>
          <w:tcPr>
            <w:tcW w:w="13240"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Изобразительно-выразительные средства фонетики</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3.2.3</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3.3</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Лексика и фразеология. Лексические нормы</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3.3.1</w:t>
            </w:r>
          </w:p>
        </w:tc>
        <w:tc>
          <w:tcPr>
            <w:tcW w:w="13240" w:type="dxa"/>
            <w:tcMar>
              <w:top w:w="50" w:type="dxa"/>
              <w:left w:w="100" w:type="dxa"/>
            </w:tcMar>
            <w:vAlign w:val="center"/>
          </w:tcPr>
          <w:p w:rsidR="003E2A18" w:rsidRDefault="00A8412D">
            <w:pPr>
              <w:spacing w:after="0" w:line="336" w:lineRule="auto"/>
              <w:ind w:left="336"/>
              <w:jc w:val="both"/>
            </w:pPr>
            <w:r w:rsidRPr="00C34E9B">
              <w:rPr>
                <w:rFonts w:ascii="Times New Roman" w:hAnsi="Times New Roman"/>
                <w:color w:val="000000"/>
                <w:sz w:val="24"/>
                <w:lang w:val="ru-RU"/>
              </w:rPr>
              <w:t xml:space="preserve">Лексикология и фразеология как разделы лингвистики. </w:t>
            </w:r>
            <w:r>
              <w:rPr>
                <w:rFonts w:ascii="Times New Roman" w:hAnsi="Times New Roman"/>
                <w:color w:val="000000"/>
                <w:sz w:val="24"/>
              </w:rPr>
              <w:t xml:space="preserve">Лексический анализ </w:t>
            </w:r>
            <w:r>
              <w:rPr>
                <w:rFonts w:ascii="Times New Roman" w:hAnsi="Times New Roman"/>
                <w:color w:val="000000"/>
                <w:sz w:val="24"/>
              </w:rPr>
              <w:lastRenderedPageBreak/>
              <w:t>слова</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3.3.2</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Изобразительно-выразительные средства лексики: эпитет, метафора, метонимия, олицетворение, гипербола, сравнение</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3.3.3</w:t>
            </w:r>
          </w:p>
        </w:tc>
        <w:tc>
          <w:tcPr>
            <w:tcW w:w="13240" w:type="dxa"/>
            <w:tcMar>
              <w:top w:w="50" w:type="dxa"/>
              <w:left w:w="100" w:type="dxa"/>
            </w:tcMar>
            <w:vAlign w:val="center"/>
          </w:tcPr>
          <w:p w:rsidR="003E2A18" w:rsidRDefault="00A8412D">
            <w:pPr>
              <w:spacing w:after="0" w:line="336" w:lineRule="auto"/>
              <w:ind w:left="336"/>
              <w:jc w:val="both"/>
            </w:pPr>
            <w:r w:rsidRPr="00C34E9B">
              <w:rPr>
                <w:rFonts w:ascii="Times New Roman" w:hAnsi="Times New Roman"/>
                <w:color w:val="000000"/>
                <w:sz w:val="24"/>
                <w:lang w:val="ru-RU"/>
              </w:rPr>
              <w:t xml:space="preserve">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w:t>
            </w:r>
            <w:r>
              <w:rPr>
                <w:rFonts w:ascii="Times New Roman" w:hAnsi="Times New Roman"/>
                <w:color w:val="000000"/>
                <w:sz w:val="24"/>
              </w:rPr>
              <w:t>Иноязычные слова и их употребление. Лексическая сочетаемость. Тавтология. Плеоназм</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3.3.4</w:t>
            </w:r>
          </w:p>
        </w:tc>
        <w:tc>
          <w:tcPr>
            <w:tcW w:w="13240" w:type="dxa"/>
            <w:tcMar>
              <w:top w:w="50" w:type="dxa"/>
              <w:left w:w="100" w:type="dxa"/>
            </w:tcMar>
            <w:vAlign w:val="center"/>
          </w:tcPr>
          <w:p w:rsidR="003E2A18" w:rsidRDefault="00A8412D">
            <w:pPr>
              <w:spacing w:after="0" w:line="336" w:lineRule="auto"/>
              <w:ind w:left="336"/>
              <w:jc w:val="both"/>
            </w:pPr>
            <w:r w:rsidRPr="00C34E9B">
              <w:rPr>
                <w:rFonts w:ascii="Times New Roman" w:hAnsi="Times New Roman"/>
                <w:color w:val="000000"/>
                <w:sz w:val="24"/>
                <w:lang w:val="ru-RU"/>
              </w:rPr>
              <w:t xml:space="preserve">Функционально-стилистическая окраска слова. Лексика общеупотребительная, разговорная и книжная. </w:t>
            </w:r>
            <w:r>
              <w:rPr>
                <w:rFonts w:ascii="Times New Roman" w:hAnsi="Times New Roman"/>
                <w:color w:val="000000"/>
                <w:sz w:val="24"/>
              </w:rPr>
              <w:t>Особенности употребления</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3.3.5</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3.3.6</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Фразеология русского языка. Крылатые слова</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3.4</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Морфемика и словообразование. Словообразовательные нормы</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3.4.1</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Морфемика и словообразование как разделы лингвистики. Морфемный и словообразовательный анализ слова</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3.4.2</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Словообразовательные трудности. Особенности употребления сложносокращённых слов (аббревиатур)</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3.5</w:t>
            </w:r>
          </w:p>
        </w:tc>
        <w:tc>
          <w:tcPr>
            <w:tcW w:w="13240"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Морфология. Морфологические нормы</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3.5.1</w:t>
            </w:r>
          </w:p>
        </w:tc>
        <w:tc>
          <w:tcPr>
            <w:tcW w:w="13240" w:type="dxa"/>
            <w:tcMar>
              <w:top w:w="50" w:type="dxa"/>
              <w:left w:w="100" w:type="dxa"/>
            </w:tcMar>
            <w:vAlign w:val="center"/>
          </w:tcPr>
          <w:p w:rsidR="003E2A18" w:rsidRDefault="00A8412D">
            <w:pPr>
              <w:spacing w:after="0" w:line="336" w:lineRule="auto"/>
              <w:ind w:left="336"/>
              <w:jc w:val="both"/>
            </w:pPr>
            <w:r w:rsidRPr="00C34E9B">
              <w:rPr>
                <w:rFonts w:ascii="Times New Roman" w:hAnsi="Times New Roman"/>
                <w:color w:val="000000"/>
                <w:sz w:val="24"/>
                <w:lang w:val="ru-RU"/>
              </w:rPr>
              <w:t xml:space="preserve">Морфология как раздел лингвистики. Морфологический анализ слова. </w:t>
            </w:r>
            <w:r>
              <w:rPr>
                <w:rFonts w:ascii="Times New Roman" w:hAnsi="Times New Roman"/>
                <w:color w:val="000000"/>
                <w:sz w:val="24"/>
              </w:rPr>
              <w:t>Особенности употребления в тексте слов разных частей речи</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3.5.2</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Основные нормы употребления имён существительных: форм рода, числа, падежа</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3.5.3</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Основные нормы употребления имён прилагательных: форм степеней сравнения, краткой формы</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3.5.4</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Основные нормы употребления количественных, порядковых и собирательных числительных</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3.5.5</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Основные нормы употребления местоимений: формы 3-го лица личных местоимений, возвратного местоимения себя</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3.5.6</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 xml:space="preserve">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w:t>
            </w:r>
            <w:r w:rsidRPr="00C34E9B">
              <w:rPr>
                <w:rFonts w:ascii="Times New Roman" w:hAnsi="Times New Roman"/>
                <w:i/>
                <w:color w:val="000000"/>
                <w:sz w:val="24"/>
                <w:lang w:val="ru-RU"/>
              </w:rPr>
              <w:t>-ну-</w:t>
            </w:r>
            <w:r w:rsidRPr="00C34E9B">
              <w:rPr>
                <w:rFonts w:ascii="Times New Roman" w:hAnsi="Times New Roman"/>
                <w:color w:val="000000"/>
                <w:sz w:val="24"/>
                <w:lang w:val="ru-RU"/>
              </w:rPr>
              <w:t>, форм повелительного наклонения</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lastRenderedPageBreak/>
              <w:t>3.6</w:t>
            </w:r>
          </w:p>
        </w:tc>
        <w:tc>
          <w:tcPr>
            <w:tcW w:w="13240"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Синтаксис. Синтаксические нормы</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3.6.1</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Синтаксис как раздел лингвистики. Синтаксический анализ словосочетания и предложения</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3.6.2</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3.6.3</w:t>
            </w:r>
          </w:p>
        </w:tc>
        <w:tc>
          <w:tcPr>
            <w:tcW w:w="13240" w:type="dxa"/>
            <w:tcMar>
              <w:top w:w="50" w:type="dxa"/>
              <w:left w:w="100" w:type="dxa"/>
            </w:tcMar>
            <w:vAlign w:val="center"/>
          </w:tcPr>
          <w:p w:rsidR="003E2A18" w:rsidRDefault="00A8412D">
            <w:pPr>
              <w:spacing w:after="0" w:line="336" w:lineRule="auto"/>
              <w:ind w:left="336"/>
              <w:jc w:val="both"/>
            </w:pPr>
            <w:r w:rsidRPr="00C34E9B">
              <w:rPr>
                <w:rFonts w:ascii="Times New Roman" w:hAnsi="Times New Roman"/>
                <w:color w:val="000000"/>
                <w:sz w:val="24"/>
                <w:lang w:val="ru-RU"/>
              </w:rPr>
              <w:t xml:space="preserve">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w:t>
            </w:r>
            <w:r>
              <w:rPr>
                <w:rFonts w:ascii="Times New Roman" w:hAnsi="Times New Roman"/>
                <w:color w:val="000000"/>
                <w:sz w:val="24"/>
              </w:rPr>
              <w:t>Согласование сказуемого с подлежащим, выраженным аббревиатурой, заимствованным несклоняемым существительным</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3.6.4</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Основные нормы управления: правильный выбор падежной или предложно-падежной формы управляемого слова</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3.6.5</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Основные нормы употребления однородных членов предложения</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3.6.6</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Основные нормы употребления причастных и деепричастных оборотов</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3.6.7</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Основные нормы построения сложных предложений</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3.7</w:t>
            </w:r>
          </w:p>
        </w:tc>
        <w:tc>
          <w:tcPr>
            <w:tcW w:w="13240"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Орфография. Основные правила орфографии</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3.7.1</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Употребление заглавных и строчных букв</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3.7.2</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Правописание гласных и согласных в корне</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3.7.3</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 xml:space="preserve">Употребление </w:t>
            </w:r>
            <w:r w:rsidRPr="00C34E9B">
              <w:rPr>
                <w:rFonts w:ascii="Times New Roman" w:hAnsi="Times New Roman"/>
                <w:i/>
                <w:color w:val="000000"/>
                <w:sz w:val="24"/>
                <w:lang w:val="ru-RU"/>
              </w:rPr>
              <w:t>ъ</w:t>
            </w:r>
            <w:r w:rsidRPr="00C34E9B">
              <w:rPr>
                <w:rFonts w:ascii="Times New Roman" w:hAnsi="Times New Roman"/>
                <w:color w:val="000000"/>
                <w:sz w:val="24"/>
                <w:lang w:val="ru-RU"/>
              </w:rPr>
              <w:t xml:space="preserve"> и </w:t>
            </w:r>
            <w:r w:rsidRPr="00C34E9B">
              <w:rPr>
                <w:rFonts w:ascii="Times New Roman" w:hAnsi="Times New Roman"/>
                <w:i/>
                <w:color w:val="000000"/>
                <w:sz w:val="24"/>
                <w:lang w:val="ru-RU"/>
              </w:rPr>
              <w:t>ь</w:t>
            </w:r>
            <w:r w:rsidRPr="00C34E9B">
              <w:rPr>
                <w:rFonts w:ascii="Times New Roman" w:hAnsi="Times New Roman"/>
                <w:color w:val="000000"/>
                <w:sz w:val="24"/>
                <w:lang w:val="ru-RU"/>
              </w:rPr>
              <w:t xml:space="preserve"> (в том числе разделительных)</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3.7.4</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 xml:space="preserve">Правописание приставок. Буквы </w:t>
            </w:r>
            <w:r w:rsidRPr="00C34E9B">
              <w:rPr>
                <w:rFonts w:ascii="Times New Roman" w:hAnsi="Times New Roman"/>
                <w:i/>
                <w:color w:val="000000"/>
                <w:sz w:val="24"/>
                <w:lang w:val="ru-RU"/>
              </w:rPr>
              <w:t>ы – и</w:t>
            </w:r>
            <w:r w:rsidRPr="00C34E9B">
              <w:rPr>
                <w:rFonts w:ascii="Times New Roman" w:hAnsi="Times New Roman"/>
                <w:color w:val="000000"/>
                <w:sz w:val="24"/>
                <w:lang w:val="ru-RU"/>
              </w:rPr>
              <w:t xml:space="preserve"> после приставок</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3.7.5</w:t>
            </w:r>
          </w:p>
        </w:tc>
        <w:tc>
          <w:tcPr>
            <w:tcW w:w="13240"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Правописание суффиксов</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3.7.6</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 xml:space="preserve">Правописание </w:t>
            </w:r>
            <w:r w:rsidRPr="00C34E9B">
              <w:rPr>
                <w:rFonts w:ascii="Times New Roman" w:hAnsi="Times New Roman"/>
                <w:i/>
                <w:color w:val="000000"/>
                <w:sz w:val="24"/>
                <w:lang w:val="ru-RU"/>
              </w:rPr>
              <w:t>н</w:t>
            </w:r>
            <w:r w:rsidRPr="00C34E9B">
              <w:rPr>
                <w:rFonts w:ascii="Times New Roman" w:hAnsi="Times New Roman"/>
                <w:color w:val="000000"/>
                <w:sz w:val="24"/>
                <w:lang w:val="ru-RU"/>
              </w:rPr>
              <w:t xml:space="preserve"> и </w:t>
            </w:r>
            <w:r w:rsidRPr="00C34E9B">
              <w:rPr>
                <w:rFonts w:ascii="Times New Roman" w:hAnsi="Times New Roman"/>
                <w:i/>
                <w:color w:val="000000"/>
                <w:sz w:val="24"/>
                <w:lang w:val="ru-RU"/>
              </w:rPr>
              <w:t>нн</w:t>
            </w:r>
            <w:r w:rsidRPr="00C34E9B">
              <w:rPr>
                <w:rFonts w:ascii="Times New Roman" w:hAnsi="Times New Roman"/>
                <w:color w:val="000000"/>
                <w:sz w:val="24"/>
                <w:lang w:val="ru-RU"/>
              </w:rPr>
              <w:t xml:space="preserve"> в словах различных частей речи</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3.7.7</w:t>
            </w:r>
          </w:p>
        </w:tc>
        <w:tc>
          <w:tcPr>
            <w:tcW w:w="13240"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 xml:space="preserve">Правописание </w:t>
            </w:r>
            <w:r>
              <w:rPr>
                <w:rFonts w:ascii="Times New Roman" w:hAnsi="Times New Roman"/>
                <w:i/>
                <w:color w:val="000000"/>
                <w:sz w:val="24"/>
              </w:rPr>
              <w:t>не</w:t>
            </w:r>
            <w:r>
              <w:rPr>
                <w:rFonts w:ascii="Times New Roman" w:hAnsi="Times New Roman"/>
                <w:color w:val="000000"/>
                <w:sz w:val="24"/>
              </w:rPr>
              <w:t xml:space="preserve"> и </w:t>
            </w:r>
            <w:r>
              <w:rPr>
                <w:rFonts w:ascii="Times New Roman" w:hAnsi="Times New Roman"/>
                <w:i/>
                <w:color w:val="000000"/>
                <w:sz w:val="24"/>
              </w:rPr>
              <w:t>ни</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3.7.8</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Правописание окончаний имён существительных, имён прилагательных и глаголов</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3.7.9</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pacing w:val="-4"/>
                <w:sz w:val="24"/>
                <w:lang w:val="ru-RU"/>
              </w:rPr>
              <w:t>Слитное, дефисное и раздельное написание слов разных частей речи</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lastRenderedPageBreak/>
              <w:t>3.8</w:t>
            </w:r>
          </w:p>
        </w:tc>
        <w:tc>
          <w:tcPr>
            <w:tcW w:w="13240"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Пунктуация. Основные правила пунктуации</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3.8.1</w:t>
            </w:r>
          </w:p>
        </w:tc>
        <w:tc>
          <w:tcPr>
            <w:tcW w:w="13240"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Пунктуационный анализ предложения</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3.8.2</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Знаки препинания в конце предложений</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3.8.3</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Знаки препинания между подлежащим и сказуемым</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3.8.4</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Знаки препинания в предложениях с однородными членами</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3.8.5</w:t>
            </w:r>
          </w:p>
        </w:tc>
        <w:tc>
          <w:tcPr>
            <w:tcW w:w="13240"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Знаки препинания при обособлении</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3.8.6</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 xml:space="preserve">Знаки препинания в предложениях с вводными конструкциями, обращениями, междометиями </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3.8.7</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Знаки препинания в сложном предложении</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3.8.8</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Знаки препинания в сложном предложении с разными видами связи</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3.8.9</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Знаки препинания при передаче чужой речи</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4</w:t>
            </w:r>
          </w:p>
        </w:tc>
        <w:tc>
          <w:tcPr>
            <w:tcW w:w="13240"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Общие сведения о языке</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4.1</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Язык как знаковая система. Основные функции языка. Лингвистика как наука. Язык и культура</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4.2</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4.3</w:t>
            </w:r>
          </w:p>
        </w:tc>
        <w:tc>
          <w:tcPr>
            <w:tcW w:w="13240" w:type="dxa"/>
            <w:tcMar>
              <w:top w:w="50" w:type="dxa"/>
              <w:left w:w="100" w:type="dxa"/>
            </w:tcMar>
            <w:vAlign w:val="center"/>
          </w:tcPr>
          <w:p w:rsidR="003E2A18" w:rsidRDefault="00A8412D">
            <w:pPr>
              <w:spacing w:after="0" w:line="336" w:lineRule="auto"/>
              <w:ind w:left="336"/>
              <w:jc w:val="both"/>
            </w:pPr>
            <w:r w:rsidRPr="00C34E9B">
              <w:rPr>
                <w:rFonts w:ascii="Times New Roman" w:hAnsi="Times New Roman"/>
                <w:color w:val="000000"/>
                <w:spacing w:val="-2"/>
                <w:sz w:val="24"/>
                <w:lang w:val="ru-RU"/>
              </w:rPr>
              <w:t xml:space="preserve">Формы существования русского национального языка. Литературный язык, просторечие, народные говоры, профессиональные разновидности, жаргон, арго. </w:t>
            </w:r>
            <w:r>
              <w:rPr>
                <w:rFonts w:ascii="Times New Roman" w:hAnsi="Times New Roman"/>
                <w:color w:val="000000"/>
                <w:spacing w:val="-2"/>
                <w:sz w:val="24"/>
              </w:rPr>
              <w:t>Роль литературного языка в обществе</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4.4</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Культура речи в экологическом аспекте. Экология как наука, экология языка.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другие)</w:t>
            </w:r>
          </w:p>
        </w:tc>
      </w:tr>
      <w:tr w:rsidR="003E2A18">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5</w:t>
            </w:r>
          </w:p>
        </w:tc>
        <w:tc>
          <w:tcPr>
            <w:tcW w:w="13240" w:type="dxa"/>
            <w:tcMar>
              <w:top w:w="50" w:type="dxa"/>
              <w:left w:w="100" w:type="dxa"/>
            </w:tcMar>
            <w:vAlign w:val="center"/>
          </w:tcPr>
          <w:p w:rsidR="003E2A18" w:rsidRDefault="00A8412D">
            <w:pPr>
              <w:spacing w:after="0" w:line="336" w:lineRule="auto"/>
              <w:ind w:left="336"/>
              <w:jc w:val="both"/>
            </w:pPr>
            <w:r>
              <w:rPr>
                <w:rFonts w:ascii="Times New Roman" w:hAnsi="Times New Roman"/>
                <w:color w:val="000000"/>
                <w:sz w:val="24"/>
              </w:rPr>
              <w:t>Речь. Речевое общение</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5.1</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Речь как деятельность. Виды речевой деятельности. 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5.2</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 xml:space="preserve">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другие). Устойчивые формулы русского речевого этикета применительно к различным ситуациям официального (неофициального) общения, статусу адресанта </w:t>
            </w:r>
            <w:r w:rsidRPr="00C34E9B">
              <w:rPr>
                <w:rFonts w:ascii="Times New Roman" w:hAnsi="Times New Roman"/>
                <w:color w:val="000000"/>
                <w:sz w:val="24"/>
                <w:lang w:val="ru-RU"/>
              </w:rPr>
              <w:lastRenderedPageBreak/>
              <w:t>(адресата) и другим</w:t>
            </w:r>
          </w:p>
        </w:tc>
      </w:tr>
      <w:tr w:rsidR="003E2A18" w:rsidRPr="00473787">
        <w:trPr>
          <w:trHeight w:val="144"/>
        </w:trPr>
        <w:tc>
          <w:tcPr>
            <w:tcW w:w="1066" w:type="dxa"/>
            <w:tcMar>
              <w:top w:w="50" w:type="dxa"/>
              <w:left w:w="100" w:type="dxa"/>
            </w:tcMar>
            <w:vAlign w:val="center"/>
          </w:tcPr>
          <w:p w:rsidR="003E2A18" w:rsidRDefault="00A8412D">
            <w:pPr>
              <w:spacing w:after="0" w:line="336" w:lineRule="auto"/>
              <w:ind w:left="336"/>
              <w:jc w:val="center"/>
            </w:pPr>
            <w:r>
              <w:rPr>
                <w:rFonts w:ascii="Times New Roman" w:hAnsi="Times New Roman"/>
                <w:color w:val="000000"/>
                <w:sz w:val="24"/>
              </w:rPr>
              <w:t>5.3</w:t>
            </w:r>
          </w:p>
        </w:tc>
        <w:tc>
          <w:tcPr>
            <w:tcW w:w="13240" w:type="dxa"/>
            <w:tcMar>
              <w:top w:w="50" w:type="dxa"/>
              <w:left w:w="100" w:type="dxa"/>
            </w:tcMar>
            <w:vAlign w:val="center"/>
          </w:tcPr>
          <w:p w:rsidR="003E2A18" w:rsidRPr="00C34E9B" w:rsidRDefault="00A8412D">
            <w:pPr>
              <w:spacing w:after="0" w:line="336" w:lineRule="auto"/>
              <w:ind w:left="336"/>
              <w:jc w:val="both"/>
              <w:rPr>
                <w:lang w:val="ru-RU"/>
              </w:rPr>
            </w:pPr>
            <w:r w:rsidRPr="00C34E9B">
              <w:rPr>
                <w:rFonts w:ascii="Times New Roman" w:hAnsi="Times New Roman"/>
                <w:color w:val="000000"/>
                <w:sz w:val="24"/>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tc>
      </w:tr>
    </w:tbl>
    <w:p w:rsidR="003E2A18" w:rsidRPr="00C34E9B" w:rsidRDefault="003E2A18">
      <w:pPr>
        <w:rPr>
          <w:lang w:val="ru-RU"/>
        </w:rPr>
        <w:sectPr w:rsidR="003E2A18" w:rsidRPr="00C34E9B">
          <w:pgSz w:w="11906" w:h="16383"/>
          <w:pgMar w:top="1134" w:right="850" w:bottom="1134" w:left="1701" w:header="720" w:footer="720" w:gutter="0"/>
          <w:cols w:space="720"/>
        </w:sectPr>
      </w:pPr>
    </w:p>
    <w:p w:rsidR="003E2A18" w:rsidRPr="00C34E9B" w:rsidRDefault="00A8412D">
      <w:pPr>
        <w:spacing w:after="0"/>
        <w:ind w:left="120"/>
        <w:rPr>
          <w:lang w:val="ru-RU"/>
        </w:rPr>
      </w:pPr>
      <w:bookmarkStart w:id="11" w:name="block-70986416"/>
      <w:bookmarkEnd w:id="10"/>
      <w:r w:rsidRPr="00C34E9B">
        <w:rPr>
          <w:rFonts w:ascii="Times New Roman" w:hAnsi="Times New Roman"/>
          <w:b/>
          <w:color w:val="000000"/>
          <w:sz w:val="28"/>
          <w:lang w:val="ru-RU"/>
        </w:rPr>
        <w:lastRenderedPageBreak/>
        <w:t>УЧЕБНО-МЕТОДИЧЕСКОЕ ОБЕСПЕЧЕНИЕ ОБРАЗОВАТЕЛЬНОГО ПРОЦЕССА</w:t>
      </w:r>
    </w:p>
    <w:p w:rsidR="003E2A18" w:rsidRPr="00C34E9B" w:rsidRDefault="00A8412D">
      <w:pPr>
        <w:spacing w:after="0" w:line="480" w:lineRule="auto"/>
        <w:ind w:left="120"/>
        <w:rPr>
          <w:lang w:val="ru-RU"/>
        </w:rPr>
      </w:pPr>
      <w:r w:rsidRPr="00C34E9B">
        <w:rPr>
          <w:rFonts w:ascii="Times New Roman" w:hAnsi="Times New Roman"/>
          <w:b/>
          <w:color w:val="000000"/>
          <w:sz w:val="28"/>
          <w:lang w:val="ru-RU"/>
        </w:rPr>
        <w:t>ОБЯЗАТЕЛЬНЫЕ УЧЕБНЫЕ МАТЕРИАЛЫ ДЛЯ УЧЕНИКА</w:t>
      </w:r>
    </w:p>
    <w:p w:rsidR="003E2A18" w:rsidRPr="00C34E9B" w:rsidRDefault="003E2A18">
      <w:pPr>
        <w:spacing w:after="0" w:line="480" w:lineRule="auto"/>
        <w:ind w:left="120"/>
        <w:rPr>
          <w:lang w:val="ru-RU"/>
        </w:rPr>
      </w:pPr>
    </w:p>
    <w:p w:rsidR="003E2A18" w:rsidRPr="00C34E9B" w:rsidRDefault="003E2A18">
      <w:pPr>
        <w:spacing w:after="0" w:line="480" w:lineRule="auto"/>
        <w:ind w:left="120"/>
        <w:rPr>
          <w:lang w:val="ru-RU"/>
        </w:rPr>
      </w:pPr>
    </w:p>
    <w:p w:rsidR="003E2A18" w:rsidRPr="00C34E9B" w:rsidRDefault="003E2A18">
      <w:pPr>
        <w:spacing w:after="0"/>
        <w:ind w:left="120"/>
        <w:rPr>
          <w:lang w:val="ru-RU"/>
        </w:rPr>
      </w:pPr>
    </w:p>
    <w:p w:rsidR="003E2A18" w:rsidRPr="00C34E9B" w:rsidRDefault="00A8412D">
      <w:pPr>
        <w:spacing w:after="0" w:line="480" w:lineRule="auto"/>
        <w:ind w:left="120"/>
        <w:rPr>
          <w:lang w:val="ru-RU"/>
        </w:rPr>
      </w:pPr>
      <w:r w:rsidRPr="00C34E9B">
        <w:rPr>
          <w:rFonts w:ascii="Times New Roman" w:hAnsi="Times New Roman"/>
          <w:b/>
          <w:color w:val="000000"/>
          <w:sz w:val="28"/>
          <w:lang w:val="ru-RU"/>
        </w:rPr>
        <w:t>МЕТОДИЧЕСКИЕ МАТЕРИАЛЫ ДЛЯ УЧИТЕЛЯ</w:t>
      </w:r>
    </w:p>
    <w:p w:rsidR="003E2A18" w:rsidRPr="00C34E9B" w:rsidRDefault="003E2A18">
      <w:pPr>
        <w:spacing w:after="0" w:line="480" w:lineRule="auto"/>
        <w:ind w:left="120"/>
        <w:rPr>
          <w:lang w:val="ru-RU"/>
        </w:rPr>
      </w:pPr>
    </w:p>
    <w:p w:rsidR="003E2A18" w:rsidRPr="00C34E9B" w:rsidRDefault="003E2A18">
      <w:pPr>
        <w:spacing w:after="0"/>
        <w:ind w:left="120"/>
        <w:rPr>
          <w:lang w:val="ru-RU"/>
        </w:rPr>
      </w:pPr>
    </w:p>
    <w:p w:rsidR="003E2A18" w:rsidRPr="00C34E9B" w:rsidRDefault="00A8412D">
      <w:pPr>
        <w:spacing w:after="0" w:line="480" w:lineRule="auto"/>
        <w:ind w:left="120"/>
        <w:rPr>
          <w:lang w:val="ru-RU"/>
        </w:rPr>
      </w:pPr>
      <w:r w:rsidRPr="00C34E9B">
        <w:rPr>
          <w:rFonts w:ascii="Times New Roman" w:hAnsi="Times New Roman"/>
          <w:b/>
          <w:color w:val="000000"/>
          <w:sz w:val="28"/>
          <w:lang w:val="ru-RU"/>
        </w:rPr>
        <w:t>ЦИФРОВЫЕ ОБРАЗОВАТЕЛЬНЫЕ РЕСУРСЫ И РЕСУРСЫ СЕТИ ИНТЕРНЕТ</w:t>
      </w:r>
    </w:p>
    <w:p w:rsidR="003E2A18" w:rsidRPr="00C34E9B" w:rsidRDefault="003E2A18">
      <w:pPr>
        <w:spacing w:after="0" w:line="480" w:lineRule="auto"/>
        <w:ind w:left="120"/>
        <w:rPr>
          <w:lang w:val="ru-RU"/>
        </w:rPr>
      </w:pPr>
    </w:p>
    <w:p w:rsidR="003E2A18" w:rsidRPr="00C34E9B" w:rsidRDefault="003E2A18">
      <w:pPr>
        <w:rPr>
          <w:lang w:val="ru-RU"/>
        </w:rPr>
        <w:sectPr w:rsidR="003E2A18" w:rsidRPr="00C34E9B">
          <w:pgSz w:w="11906" w:h="16383"/>
          <w:pgMar w:top="1134" w:right="850" w:bottom="1134" w:left="1701" w:header="720" w:footer="720" w:gutter="0"/>
          <w:cols w:space="720"/>
        </w:sectPr>
      </w:pPr>
    </w:p>
    <w:bookmarkEnd w:id="11"/>
    <w:p w:rsidR="00A8412D" w:rsidRPr="00C34E9B" w:rsidRDefault="00A8412D">
      <w:pPr>
        <w:rPr>
          <w:lang w:val="ru-RU"/>
        </w:rPr>
      </w:pPr>
    </w:p>
    <w:sectPr w:rsidR="00A8412D" w:rsidRPr="00C34E9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B1707"/>
    <w:multiLevelType w:val="multilevel"/>
    <w:tmpl w:val="5BE261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12119D"/>
    <w:multiLevelType w:val="multilevel"/>
    <w:tmpl w:val="E570973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0D2C1E"/>
    <w:multiLevelType w:val="multilevel"/>
    <w:tmpl w:val="677A30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D62CDC"/>
    <w:multiLevelType w:val="multilevel"/>
    <w:tmpl w:val="4294944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9A3AB0"/>
    <w:multiLevelType w:val="multilevel"/>
    <w:tmpl w:val="5F38596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3357358"/>
    <w:multiLevelType w:val="multilevel"/>
    <w:tmpl w:val="A0463F2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14C5DC3"/>
    <w:multiLevelType w:val="multilevel"/>
    <w:tmpl w:val="9724CC8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8C63E84"/>
    <w:multiLevelType w:val="multilevel"/>
    <w:tmpl w:val="0238899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C026720"/>
    <w:multiLevelType w:val="multilevel"/>
    <w:tmpl w:val="F9C2240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30D0A8A"/>
    <w:multiLevelType w:val="multilevel"/>
    <w:tmpl w:val="1BDC06C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50217E0"/>
    <w:multiLevelType w:val="multilevel"/>
    <w:tmpl w:val="3342BF62"/>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66E35C7"/>
    <w:multiLevelType w:val="multilevel"/>
    <w:tmpl w:val="BCF8289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6F145A6"/>
    <w:multiLevelType w:val="multilevel"/>
    <w:tmpl w:val="6320608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F000907"/>
    <w:multiLevelType w:val="multilevel"/>
    <w:tmpl w:val="E146EB8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4531C87"/>
    <w:multiLevelType w:val="multilevel"/>
    <w:tmpl w:val="45AAE66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9540CDB"/>
    <w:multiLevelType w:val="multilevel"/>
    <w:tmpl w:val="CA522A6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A6E2EDD"/>
    <w:multiLevelType w:val="multilevel"/>
    <w:tmpl w:val="17825FA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14"/>
  </w:num>
  <w:num w:numId="3">
    <w:abstractNumId w:val="9"/>
  </w:num>
  <w:num w:numId="4">
    <w:abstractNumId w:val="11"/>
  </w:num>
  <w:num w:numId="5">
    <w:abstractNumId w:val="4"/>
  </w:num>
  <w:num w:numId="6">
    <w:abstractNumId w:val="1"/>
  </w:num>
  <w:num w:numId="7">
    <w:abstractNumId w:val="3"/>
  </w:num>
  <w:num w:numId="8">
    <w:abstractNumId w:val="5"/>
  </w:num>
  <w:num w:numId="9">
    <w:abstractNumId w:val="13"/>
  </w:num>
  <w:num w:numId="10">
    <w:abstractNumId w:val="16"/>
  </w:num>
  <w:num w:numId="11">
    <w:abstractNumId w:val="6"/>
  </w:num>
  <w:num w:numId="12">
    <w:abstractNumId w:val="2"/>
  </w:num>
  <w:num w:numId="13">
    <w:abstractNumId w:val="8"/>
  </w:num>
  <w:num w:numId="14">
    <w:abstractNumId w:val="0"/>
  </w:num>
  <w:num w:numId="15">
    <w:abstractNumId w:val="12"/>
  </w:num>
  <w:num w:numId="16">
    <w:abstractNumId w:val="7"/>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3E2A18"/>
    <w:rsid w:val="003E2A18"/>
    <w:rsid w:val="00473787"/>
    <w:rsid w:val="00A8412D"/>
    <w:rsid w:val="00AE6E8C"/>
    <w:rsid w:val="00C34E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FF320"/>
  <w15:docId w15:val="{EC5877A3-C228-4CFA-88DC-A19BE1897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Normal (Web)"/>
    <w:basedOn w:val="a"/>
    <w:uiPriority w:val="99"/>
    <w:unhideWhenUsed/>
    <w:rsid w:val="00473787"/>
    <w:pPr>
      <w:spacing w:before="100" w:beforeAutospacing="1" w:after="100" w:afterAutospacing="1"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66968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bacc" TargetMode="External"/><Relationship Id="rId117" Type="http://schemas.openxmlformats.org/officeDocument/2006/relationships/fontTable" Target="fontTable.xml"/><Relationship Id="rId21" Type="http://schemas.openxmlformats.org/officeDocument/2006/relationships/hyperlink" Target="https://m.edsoo.ru/7f41bacc" TargetMode="External"/><Relationship Id="rId42" Type="http://schemas.openxmlformats.org/officeDocument/2006/relationships/hyperlink" Target="https://m.edsoo.ru/7f41bacc" TargetMode="External"/><Relationship Id="rId47" Type="http://schemas.openxmlformats.org/officeDocument/2006/relationships/hyperlink" Target="https://m.edsoo.ru/7f41c7e2" TargetMode="External"/><Relationship Id="rId63" Type="http://schemas.openxmlformats.org/officeDocument/2006/relationships/hyperlink" Target="https://m.edsoo.ru/7f41c7e2" TargetMode="External"/><Relationship Id="rId68" Type="http://schemas.openxmlformats.org/officeDocument/2006/relationships/hyperlink" Target="https://m.edsoo.ru/7f41c7e2" TargetMode="External"/><Relationship Id="rId84" Type="http://schemas.openxmlformats.org/officeDocument/2006/relationships/hyperlink" Target="https://m.edsoo.ru/fbaad96e" TargetMode="External"/><Relationship Id="rId89" Type="http://schemas.openxmlformats.org/officeDocument/2006/relationships/hyperlink" Target="https://m.edsoo.ru/fbaae76a" TargetMode="External"/><Relationship Id="rId112" Type="http://schemas.openxmlformats.org/officeDocument/2006/relationships/hyperlink" Target="https://m.edsoo.ru/fbab318e" TargetMode="External"/><Relationship Id="rId16" Type="http://schemas.openxmlformats.org/officeDocument/2006/relationships/hyperlink" Target="https://m.edsoo.ru/7f41bacc" TargetMode="External"/><Relationship Id="rId107" Type="http://schemas.openxmlformats.org/officeDocument/2006/relationships/hyperlink" Target="https://m.edsoo.ru/fbab2982" TargetMode="External"/><Relationship Id="rId11"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bacc" TargetMode="External"/><Relationship Id="rId53" Type="http://schemas.openxmlformats.org/officeDocument/2006/relationships/hyperlink" Target="https://m.edsoo.ru/7f41c7e2" TargetMode="External"/><Relationship Id="rId58" Type="http://schemas.openxmlformats.org/officeDocument/2006/relationships/hyperlink" Target="https://m.edsoo.ru/7f41c7e2" TargetMode="External"/><Relationship Id="rId74" Type="http://schemas.openxmlformats.org/officeDocument/2006/relationships/hyperlink" Target="https://m.edsoo.ru/fbaacd7a" TargetMode="External"/><Relationship Id="rId79" Type="http://schemas.openxmlformats.org/officeDocument/2006/relationships/hyperlink" Target="https://m.edsoo.ru/fbaad464" TargetMode="External"/><Relationship Id="rId102" Type="http://schemas.openxmlformats.org/officeDocument/2006/relationships/hyperlink" Target="https://m.edsoo.ru/fbaaf3ea" TargetMode="External"/><Relationship Id="rId5" Type="http://schemas.openxmlformats.org/officeDocument/2006/relationships/image" Target="media/image1.png"/><Relationship Id="rId90" Type="http://schemas.openxmlformats.org/officeDocument/2006/relationships/hyperlink" Target="https://m.edsoo.ru/fbaaeaee" TargetMode="External"/><Relationship Id="rId95" Type="http://schemas.openxmlformats.org/officeDocument/2006/relationships/hyperlink" Target="https://m.edsoo.ru/fbaaee5e"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43" Type="http://schemas.openxmlformats.org/officeDocument/2006/relationships/hyperlink" Target="https://m.edsoo.ru/7f41bacc" TargetMode="External"/><Relationship Id="rId48" Type="http://schemas.openxmlformats.org/officeDocument/2006/relationships/hyperlink" Target="https://m.edsoo.ru/7f41c7e2" TargetMode="External"/><Relationship Id="rId64" Type="http://schemas.openxmlformats.org/officeDocument/2006/relationships/hyperlink" Target="https://m.edsoo.ru/7f41c7e2" TargetMode="External"/><Relationship Id="rId69" Type="http://schemas.openxmlformats.org/officeDocument/2006/relationships/hyperlink" Target="https://m.edsoo.ru/7f41c7e2" TargetMode="External"/><Relationship Id="rId113" Type="http://schemas.openxmlformats.org/officeDocument/2006/relationships/hyperlink" Target="https://m.edsoo.ru/fbab1578" TargetMode="External"/><Relationship Id="rId118" Type="http://schemas.openxmlformats.org/officeDocument/2006/relationships/theme" Target="theme/theme1.xml"/><Relationship Id="rId80" Type="http://schemas.openxmlformats.org/officeDocument/2006/relationships/hyperlink" Target="https://m.edsoo.ru/fbaad6a8" TargetMode="External"/><Relationship Id="rId85" Type="http://schemas.openxmlformats.org/officeDocument/2006/relationships/hyperlink" Target="https://m.edsoo.ru/fbaae35a" TargetMode="Externa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bacc" TargetMode="External"/><Relationship Id="rId59" Type="http://schemas.openxmlformats.org/officeDocument/2006/relationships/hyperlink" Target="https://m.edsoo.ru/7f41c7e2" TargetMode="External"/><Relationship Id="rId103" Type="http://schemas.openxmlformats.org/officeDocument/2006/relationships/hyperlink" Target="https://m.edsoo.ru/fbab1d48" TargetMode="External"/><Relationship Id="rId108" Type="http://schemas.openxmlformats.org/officeDocument/2006/relationships/hyperlink" Target="https://m.edsoo.ru/fbab2af4" TargetMode="External"/><Relationship Id="rId54" Type="http://schemas.openxmlformats.org/officeDocument/2006/relationships/hyperlink" Target="https://m.edsoo.ru/7f41c7e2" TargetMode="External"/><Relationship Id="rId70" Type="http://schemas.openxmlformats.org/officeDocument/2006/relationships/hyperlink" Target="https://m.edsoo.ru/7f41c7e2" TargetMode="External"/><Relationship Id="rId75" Type="http://schemas.openxmlformats.org/officeDocument/2006/relationships/hyperlink" Target="https://m.edsoo.ru/fbaacef6" TargetMode="External"/><Relationship Id="rId91" Type="http://schemas.openxmlformats.org/officeDocument/2006/relationships/hyperlink" Target="https://m.edsoo.ru/fbaac730" TargetMode="External"/><Relationship Id="rId96" Type="http://schemas.openxmlformats.org/officeDocument/2006/relationships/hyperlink" Target="https://m.edsoo.ru/fbaaf034" TargetMode="External"/><Relationship Id="rId1" Type="http://schemas.openxmlformats.org/officeDocument/2006/relationships/numbering" Target="numbering.xml"/><Relationship Id="rId6"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49" Type="http://schemas.openxmlformats.org/officeDocument/2006/relationships/hyperlink" Target="https://m.edsoo.ru/7f41c7e2" TargetMode="External"/><Relationship Id="rId114" Type="http://schemas.openxmlformats.org/officeDocument/2006/relationships/hyperlink" Target="https://m.edsoo.ru/fbab0718" TargetMode="External"/><Relationship Id="rId10"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7f41c7e2" TargetMode="External"/><Relationship Id="rId52" Type="http://schemas.openxmlformats.org/officeDocument/2006/relationships/hyperlink" Target="https://m.edsoo.ru/7f41c7e2" TargetMode="External"/><Relationship Id="rId60" Type="http://schemas.openxmlformats.org/officeDocument/2006/relationships/hyperlink" Target="https://m.edsoo.ru/7f41c7e2" TargetMode="External"/><Relationship Id="rId65" Type="http://schemas.openxmlformats.org/officeDocument/2006/relationships/hyperlink" Target="https://m.edsoo.ru/7f41c7e2" TargetMode="External"/><Relationship Id="rId73" Type="http://schemas.openxmlformats.org/officeDocument/2006/relationships/hyperlink" Target="https://m.edsoo.ru/fbaad004" TargetMode="External"/><Relationship Id="rId78" Type="http://schemas.openxmlformats.org/officeDocument/2006/relationships/hyperlink" Target="https://m.edsoo.ru/fbaad220" TargetMode="External"/><Relationship Id="rId81" Type="http://schemas.openxmlformats.org/officeDocument/2006/relationships/hyperlink" Target="https://m.edsoo.ru/fbaad57c" TargetMode="External"/><Relationship Id="rId86" Type="http://schemas.openxmlformats.org/officeDocument/2006/relationships/hyperlink" Target="https://m.edsoo.ru/fbaae53a" TargetMode="External"/><Relationship Id="rId94" Type="http://schemas.openxmlformats.org/officeDocument/2006/relationships/hyperlink" Target="https://m.edsoo.ru/fbaacb72" TargetMode="External"/><Relationship Id="rId99" Type="http://schemas.openxmlformats.org/officeDocument/2006/relationships/hyperlink" Target="https://m.edsoo.ru/fbaaddb0" TargetMode="External"/><Relationship Id="rId101" Type="http://schemas.openxmlformats.org/officeDocument/2006/relationships/hyperlink" Target="https://m.edsoo.ru/fbab04e8" TargetMode="External"/><Relationship Id="rId4" Type="http://schemas.openxmlformats.org/officeDocument/2006/relationships/webSettings" Target="webSettings.xml"/><Relationship Id="rId9" Type="http://schemas.openxmlformats.org/officeDocument/2006/relationships/hyperlink" Target="https://m.edsoo.ru/7f41bacc" TargetMode="External"/><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39" Type="http://schemas.openxmlformats.org/officeDocument/2006/relationships/hyperlink" Target="https://m.edsoo.ru/7f41bacc" TargetMode="External"/><Relationship Id="rId109" Type="http://schemas.openxmlformats.org/officeDocument/2006/relationships/hyperlink" Target="https://m.edsoo.ru/fbab2c48" TargetMode="External"/><Relationship Id="rId34" Type="http://schemas.openxmlformats.org/officeDocument/2006/relationships/hyperlink" Target="https://m.edsoo.ru/7f41bacc" TargetMode="External"/><Relationship Id="rId50" Type="http://schemas.openxmlformats.org/officeDocument/2006/relationships/hyperlink" Target="https://m.edsoo.ru/7f41c7e2" TargetMode="External"/><Relationship Id="rId55" Type="http://schemas.openxmlformats.org/officeDocument/2006/relationships/hyperlink" Target="https://m.edsoo.ru/7f41c7e2" TargetMode="External"/><Relationship Id="rId76" Type="http://schemas.openxmlformats.org/officeDocument/2006/relationships/hyperlink" Target="https://m.edsoo.ru/fbaae0ee" TargetMode="External"/><Relationship Id="rId97" Type="http://schemas.openxmlformats.org/officeDocument/2006/relationships/hyperlink" Target="https://m.edsoo.ru/fbaaf8a4" TargetMode="External"/><Relationship Id="rId104" Type="http://schemas.openxmlformats.org/officeDocument/2006/relationships/hyperlink" Target="https://m.edsoo.ru/fbab202c" TargetMode="External"/><Relationship Id="rId7" Type="http://schemas.openxmlformats.org/officeDocument/2006/relationships/hyperlink" Target="https://m.edsoo.ru/7f41bacc" TargetMode="External"/><Relationship Id="rId71" Type="http://schemas.openxmlformats.org/officeDocument/2006/relationships/hyperlink" Target="https://m.edsoo.ru/7f41c7e2" TargetMode="External"/><Relationship Id="rId92" Type="http://schemas.openxmlformats.org/officeDocument/2006/relationships/hyperlink" Target="https://m.edsoo.ru/fbaac834" TargetMode="External"/><Relationship Id="rId2" Type="http://schemas.openxmlformats.org/officeDocument/2006/relationships/styles" Target="styles.xml"/><Relationship Id="rId29" Type="http://schemas.openxmlformats.org/officeDocument/2006/relationships/hyperlink" Target="https://m.edsoo.ru/7f41bacc" TargetMode="External"/><Relationship Id="rId24" Type="http://schemas.openxmlformats.org/officeDocument/2006/relationships/hyperlink" Target="https://m.edsoo.ru/7f41bacc" TargetMode="External"/><Relationship Id="rId40" Type="http://schemas.openxmlformats.org/officeDocument/2006/relationships/hyperlink" Target="https://m.edsoo.ru/7f41bacc" TargetMode="External"/><Relationship Id="rId45" Type="http://schemas.openxmlformats.org/officeDocument/2006/relationships/hyperlink" Target="https://m.edsoo.ru/7f41c7e2" TargetMode="External"/><Relationship Id="rId66" Type="http://schemas.openxmlformats.org/officeDocument/2006/relationships/hyperlink" Target="https://m.edsoo.ru/7f41c7e2" TargetMode="External"/><Relationship Id="rId87" Type="http://schemas.openxmlformats.org/officeDocument/2006/relationships/hyperlink" Target="https://m.edsoo.ru/fbaae65c" TargetMode="External"/><Relationship Id="rId110" Type="http://schemas.openxmlformats.org/officeDocument/2006/relationships/hyperlink" Target="https://m.edsoo.ru/fbab2ea0" TargetMode="External"/><Relationship Id="rId115" Type="http://schemas.openxmlformats.org/officeDocument/2006/relationships/hyperlink" Target="https://m.edsoo.ru/fbab360c" TargetMode="External"/><Relationship Id="rId61" Type="http://schemas.openxmlformats.org/officeDocument/2006/relationships/hyperlink" Target="https://m.edsoo.ru/7f41c7e2" TargetMode="External"/><Relationship Id="rId82" Type="http://schemas.openxmlformats.org/officeDocument/2006/relationships/hyperlink" Target="https://m.edsoo.ru/fbaad34c" TargetMode="External"/><Relationship Id="rId19" Type="http://schemas.openxmlformats.org/officeDocument/2006/relationships/hyperlink" Target="https://m.edsoo.ru/7f41bacc" TargetMode="External"/><Relationship Id="rId14"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56" Type="http://schemas.openxmlformats.org/officeDocument/2006/relationships/hyperlink" Target="https://m.edsoo.ru/7f41c7e2" TargetMode="External"/><Relationship Id="rId77" Type="http://schemas.openxmlformats.org/officeDocument/2006/relationships/hyperlink" Target="https://m.edsoo.ru/fbaad112" TargetMode="External"/><Relationship Id="rId100" Type="http://schemas.openxmlformats.org/officeDocument/2006/relationships/hyperlink" Target="https://m.edsoo.ru/fbaafd18" TargetMode="External"/><Relationship Id="rId105" Type="http://schemas.openxmlformats.org/officeDocument/2006/relationships/hyperlink" Target="https://m.edsoo.ru/fbab21da" TargetMode="External"/><Relationship Id="rId8" Type="http://schemas.openxmlformats.org/officeDocument/2006/relationships/hyperlink" Target="https://m.edsoo.ru/7f41bacc" TargetMode="External"/><Relationship Id="rId51" Type="http://schemas.openxmlformats.org/officeDocument/2006/relationships/hyperlink" Target="https://m.edsoo.ru/7f41c7e2" TargetMode="External"/><Relationship Id="rId72" Type="http://schemas.openxmlformats.org/officeDocument/2006/relationships/hyperlink" Target="https://m.edsoo.ru/7f41c7e2" TargetMode="External"/><Relationship Id="rId93" Type="http://schemas.openxmlformats.org/officeDocument/2006/relationships/hyperlink" Target="https://m.edsoo.ru/fbaaca5a" TargetMode="External"/><Relationship Id="rId98" Type="http://schemas.openxmlformats.org/officeDocument/2006/relationships/hyperlink" Target="https://m.edsoo.ru/fbaadc98" TargetMode="External"/><Relationship Id="rId3" Type="http://schemas.openxmlformats.org/officeDocument/2006/relationships/settings" Target="settings.xml"/><Relationship Id="rId25" Type="http://schemas.openxmlformats.org/officeDocument/2006/relationships/hyperlink" Target="https://m.edsoo.ru/7f41bacc" TargetMode="External"/><Relationship Id="rId46" Type="http://schemas.openxmlformats.org/officeDocument/2006/relationships/hyperlink" Target="https://m.edsoo.ru/7f41c7e2" TargetMode="External"/><Relationship Id="rId67" Type="http://schemas.openxmlformats.org/officeDocument/2006/relationships/hyperlink" Target="https://m.edsoo.ru/7f41c7e2" TargetMode="External"/><Relationship Id="rId116" Type="http://schemas.openxmlformats.org/officeDocument/2006/relationships/hyperlink" Target="https://m.edsoo.ru/fbab333c" TargetMode="External"/><Relationship Id="rId20" Type="http://schemas.openxmlformats.org/officeDocument/2006/relationships/hyperlink" Target="https://m.edsoo.ru/7f41bacc" TargetMode="External"/><Relationship Id="rId41" Type="http://schemas.openxmlformats.org/officeDocument/2006/relationships/hyperlink" Target="https://m.edsoo.ru/7f41bacc" TargetMode="External"/><Relationship Id="rId62" Type="http://schemas.openxmlformats.org/officeDocument/2006/relationships/hyperlink" Target="https://m.edsoo.ru/7f41c7e2" TargetMode="External"/><Relationship Id="rId83" Type="http://schemas.openxmlformats.org/officeDocument/2006/relationships/hyperlink" Target="https://m.edsoo.ru/fbaad856" TargetMode="External"/><Relationship Id="rId88" Type="http://schemas.openxmlformats.org/officeDocument/2006/relationships/hyperlink" Target="https://m.edsoo.ru/fbaae88c" TargetMode="External"/><Relationship Id="rId111" Type="http://schemas.openxmlformats.org/officeDocument/2006/relationships/hyperlink" Target="https://m.edsoo.ru/fbab3026" TargetMode="External"/><Relationship Id="rId15" Type="http://schemas.openxmlformats.org/officeDocument/2006/relationships/hyperlink" Target="https://m.edsoo.ru/7f41bacc" TargetMode="External"/><Relationship Id="rId36" Type="http://schemas.openxmlformats.org/officeDocument/2006/relationships/hyperlink" Target="https://m.edsoo.ru/7f41bacc" TargetMode="External"/><Relationship Id="rId57" Type="http://schemas.openxmlformats.org/officeDocument/2006/relationships/hyperlink" Target="https://m.edsoo.ru/7f41c7e2" TargetMode="External"/><Relationship Id="rId106" Type="http://schemas.openxmlformats.org/officeDocument/2006/relationships/hyperlink" Target="https://m.edsoo.ru/fbab25c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65</Pages>
  <Words>15160</Words>
  <Characters>86413</Characters>
  <Application>Microsoft Office Word</Application>
  <DocSecurity>0</DocSecurity>
  <Lines>720</Lines>
  <Paragraphs>202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Лада Анатольевна</cp:lastModifiedBy>
  <cp:revision>3</cp:revision>
  <dcterms:created xsi:type="dcterms:W3CDTF">2025-09-10T19:45:00Z</dcterms:created>
  <dcterms:modified xsi:type="dcterms:W3CDTF">2025-09-11T12:12:00Z</dcterms:modified>
</cp:coreProperties>
</file>